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DF131" w14:textId="541B93B5" w:rsidR="00446507" w:rsidRPr="00EA1225" w:rsidRDefault="00446507" w:rsidP="00EA1225">
      <w:pPr>
        <w:jc w:val="center"/>
        <w:rPr>
          <w:rFonts w:ascii="Times New Roman" w:hAnsi="Times New Roman"/>
          <w:b/>
          <w:sz w:val="24"/>
          <w:szCs w:val="24"/>
        </w:rPr>
      </w:pPr>
      <w:r w:rsidRPr="00EA1225">
        <w:rPr>
          <w:rFonts w:ascii="Times New Roman" w:hAnsi="Times New Roman"/>
          <w:b/>
          <w:sz w:val="24"/>
          <w:szCs w:val="24"/>
        </w:rPr>
        <w:t xml:space="preserve">WARUNKI </w:t>
      </w:r>
      <w:r w:rsidR="00F11B75">
        <w:rPr>
          <w:rFonts w:ascii="Times New Roman" w:hAnsi="Times New Roman"/>
          <w:b/>
          <w:sz w:val="24"/>
          <w:szCs w:val="24"/>
        </w:rPr>
        <w:t>PRZETARGU</w:t>
      </w:r>
    </w:p>
    <w:p w14:paraId="537AE647" w14:textId="65D6CA4D" w:rsidR="00446507" w:rsidRPr="00520CD3" w:rsidRDefault="00446507" w:rsidP="00520CD3">
      <w:pPr>
        <w:shd w:val="clear" w:color="auto" w:fill="FFFFFF"/>
        <w:spacing w:before="173" w:line="298" w:lineRule="exact"/>
        <w:ind w:left="5" w:right="307"/>
        <w:jc w:val="center"/>
        <w:rPr>
          <w:rFonts w:ascii="Times New Roman" w:hAnsi="Times New Roman"/>
          <w:b/>
          <w:sz w:val="24"/>
          <w:szCs w:val="24"/>
        </w:rPr>
      </w:pPr>
      <w:r w:rsidRPr="00DB708E">
        <w:rPr>
          <w:rFonts w:ascii="Times New Roman" w:hAnsi="Times New Roman"/>
          <w:b/>
          <w:sz w:val="24"/>
          <w:szCs w:val="24"/>
        </w:rPr>
        <w:t xml:space="preserve">na sprzedaż </w:t>
      </w:r>
      <w:r w:rsidR="00A6141F" w:rsidRPr="00DB708E">
        <w:rPr>
          <w:rFonts w:ascii="Times New Roman" w:hAnsi="Times New Roman"/>
          <w:b/>
          <w:sz w:val="24"/>
          <w:szCs w:val="24"/>
        </w:rPr>
        <w:t xml:space="preserve">prawa </w:t>
      </w:r>
      <w:r w:rsidR="00DB708E" w:rsidRPr="00DB708E">
        <w:rPr>
          <w:rFonts w:ascii="Times New Roman" w:hAnsi="Times New Roman"/>
          <w:b/>
          <w:sz w:val="24"/>
          <w:szCs w:val="24"/>
        </w:rPr>
        <w:t>użytkowania wieczystego nieruchomości gruntowej oznaczonej działką nr 84 o pow. 0,3172 ha, zabudowanej budynkiem produkcyjn</w:t>
      </w:r>
      <w:r w:rsidR="00B55CDE">
        <w:rPr>
          <w:rFonts w:ascii="Times New Roman" w:hAnsi="Times New Roman"/>
          <w:b/>
          <w:sz w:val="24"/>
          <w:szCs w:val="24"/>
        </w:rPr>
        <w:t>o-</w:t>
      </w:r>
      <w:r w:rsidR="00DB708E" w:rsidRPr="00DB708E">
        <w:rPr>
          <w:rFonts w:ascii="Times New Roman" w:hAnsi="Times New Roman"/>
          <w:b/>
          <w:sz w:val="24"/>
          <w:szCs w:val="24"/>
        </w:rPr>
        <w:t xml:space="preserve">usługowym </w:t>
      </w:r>
      <w:r w:rsidR="00B55CDE">
        <w:rPr>
          <w:rFonts w:ascii="Times New Roman" w:hAnsi="Times New Roman"/>
          <w:b/>
          <w:sz w:val="24"/>
          <w:szCs w:val="24"/>
        </w:rPr>
        <w:br/>
      </w:r>
      <w:r w:rsidR="00DB708E" w:rsidRPr="00DB708E">
        <w:rPr>
          <w:rFonts w:ascii="Times New Roman" w:hAnsi="Times New Roman"/>
          <w:b/>
          <w:sz w:val="24"/>
          <w:szCs w:val="24"/>
        </w:rPr>
        <w:t>o powierzchni użytkowej 1493,50 m2, położonej przy ulicy Mięsowicza 5 w Krośnie - obręb nr 3 Przemysłowa stanowiąc</w:t>
      </w:r>
      <w:r w:rsidR="00AC5F67">
        <w:rPr>
          <w:rFonts w:ascii="Times New Roman" w:hAnsi="Times New Roman"/>
          <w:b/>
          <w:sz w:val="24"/>
          <w:szCs w:val="24"/>
        </w:rPr>
        <w:t>ej</w:t>
      </w:r>
      <w:r w:rsidR="00DB708E" w:rsidRPr="00DB708E">
        <w:rPr>
          <w:rFonts w:ascii="Times New Roman" w:hAnsi="Times New Roman"/>
          <w:b/>
          <w:sz w:val="24"/>
          <w:szCs w:val="24"/>
        </w:rPr>
        <w:t xml:space="preserve"> własność „MIKROTECH-u" S.A. w upadłości dla której Sąd Rejonowy w Krośnie VI Wydział Ksiąg Wieczystych prowadzi księgę nr KS1K/00016955/7 </w:t>
      </w:r>
      <w:r w:rsidR="0057416A" w:rsidRPr="00520CD3">
        <w:rPr>
          <w:rFonts w:ascii="Times New Roman" w:hAnsi="Times New Roman"/>
          <w:b/>
          <w:sz w:val="24"/>
          <w:szCs w:val="24"/>
        </w:rPr>
        <w:t>wchodząc</w:t>
      </w:r>
      <w:r w:rsidR="00AC5F67">
        <w:rPr>
          <w:rFonts w:ascii="Times New Roman" w:hAnsi="Times New Roman"/>
          <w:b/>
          <w:sz w:val="24"/>
          <w:szCs w:val="24"/>
        </w:rPr>
        <w:t xml:space="preserve">ej </w:t>
      </w:r>
      <w:r w:rsidR="0057416A" w:rsidRPr="00520CD3">
        <w:rPr>
          <w:rFonts w:ascii="Times New Roman" w:hAnsi="Times New Roman"/>
          <w:b/>
          <w:sz w:val="24"/>
          <w:szCs w:val="24"/>
        </w:rPr>
        <w:t xml:space="preserve">w skład masy upadłości </w:t>
      </w:r>
      <w:r w:rsidR="00A6141F" w:rsidRPr="00520CD3">
        <w:rPr>
          <w:rFonts w:ascii="Times New Roman" w:hAnsi="Times New Roman"/>
          <w:b/>
          <w:sz w:val="24"/>
          <w:szCs w:val="24"/>
        </w:rPr>
        <w:t xml:space="preserve">„MIKROTECH-u" SA </w:t>
      </w:r>
      <w:r w:rsidR="00B55CDE">
        <w:rPr>
          <w:rFonts w:ascii="Times New Roman" w:hAnsi="Times New Roman"/>
          <w:b/>
          <w:sz w:val="24"/>
          <w:szCs w:val="24"/>
        </w:rPr>
        <w:br/>
      </w:r>
      <w:r w:rsidR="00A6141F" w:rsidRPr="00520CD3">
        <w:rPr>
          <w:rFonts w:ascii="Times New Roman" w:hAnsi="Times New Roman"/>
          <w:b/>
          <w:sz w:val="24"/>
          <w:szCs w:val="24"/>
        </w:rPr>
        <w:t>w upadłości</w:t>
      </w:r>
      <w:r w:rsidR="00A222F3">
        <w:rPr>
          <w:rFonts w:ascii="Times New Roman" w:hAnsi="Times New Roman"/>
          <w:b/>
          <w:sz w:val="24"/>
          <w:szCs w:val="24"/>
        </w:rPr>
        <w:t>.</w:t>
      </w:r>
    </w:p>
    <w:p w14:paraId="21571F08" w14:textId="2AF2D684" w:rsidR="00CD69EB" w:rsidRPr="00CD69EB" w:rsidRDefault="00446507" w:rsidP="00CD69EB">
      <w:pPr>
        <w:jc w:val="center"/>
        <w:rPr>
          <w:rFonts w:ascii="Times New Roman" w:hAnsi="Times New Roman"/>
          <w:b/>
          <w:sz w:val="24"/>
          <w:szCs w:val="24"/>
        </w:rPr>
      </w:pPr>
      <w:r w:rsidRPr="00EA1225">
        <w:rPr>
          <w:rFonts w:ascii="Times New Roman" w:hAnsi="Times New Roman"/>
          <w:b/>
          <w:sz w:val="24"/>
          <w:szCs w:val="24"/>
        </w:rPr>
        <w:t>§1</w:t>
      </w:r>
      <w:r>
        <w:rPr>
          <w:rFonts w:ascii="Times New Roman" w:hAnsi="Times New Roman"/>
          <w:b/>
          <w:sz w:val="24"/>
          <w:szCs w:val="24"/>
        </w:rPr>
        <w:br/>
      </w:r>
      <w:r w:rsidRPr="00EA1225">
        <w:rPr>
          <w:rFonts w:ascii="Times New Roman" w:hAnsi="Times New Roman"/>
          <w:b/>
          <w:sz w:val="24"/>
          <w:szCs w:val="24"/>
        </w:rPr>
        <w:t xml:space="preserve">Przedmiot </w:t>
      </w:r>
      <w:r w:rsidR="00690142">
        <w:rPr>
          <w:rFonts w:ascii="Times New Roman" w:hAnsi="Times New Roman"/>
          <w:b/>
          <w:sz w:val="24"/>
          <w:szCs w:val="24"/>
        </w:rPr>
        <w:t>przetargu</w:t>
      </w:r>
    </w:p>
    <w:p w14:paraId="22C9A16B" w14:textId="32700E25" w:rsidR="00CD69EB" w:rsidRPr="00520CD3" w:rsidRDefault="00CD69EB" w:rsidP="00CD69EB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20CD3">
        <w:rPr>
          <w:rFonts w:ascii="Times New Roman" w:hAnsi="Times New Roman"/>
          <w:sz w:val="24"/>
          <w:szCs w:val="24"/>
        </w:rPr>
        <w:t xml:space="preserve">Przedmiotem przetargu jest sprzedaż </w:t>
      </w:r>
      <w:r w:rsidR="00E53593" w:rsidRPr="00520CD3">
        <w:rPr>
          <w:rFonts w:ascii="Times New Roman" w:hAnsi="Times New Roman"/>
          <w:sz w:val="24"/>
          <w:szCs w:val="24"/>
        </w:rPr>
        <w:t xml:space="preserve">prawa </w:t>
      </w:r>
      <w:r w:rsidR="00DB708E">
        <w:rPr>
          <w:rFonts w:ascii="Times New Roman" w:hAnsi="Times New Roman"/>
          <w:sz w:val="24"/>
          <w:szCs w:val="24"/>
        </w:rPr>
        <w:t>użytkowania wieczystego nie</w:t>
      </w:r>
      <w:r w:rsidR="00DB708E" w:rsidRPr="00CF406E">
        <w:rPr>
          <w:rFonts w:ascii="Times New Roman" w:hAnsi="Times New Roman"/>
          <w:sz w:val="24"/>
          <w:szCs w:val="24"/>
        </w:rPr>
        <w:t xml:space="preserve">ruchomości gruntowej oznaczonej działką nr </w:t>
      </w:r>
      <w:r w:rsidR="00DB708E">
        <w:rPr>
          <w:rFonts w:ascii="Times New Roman" w:hAnsi="Times New Roman"/>
          <w:sz w:val="24"/>
          <w:szCs w:val="24"/>
        </w:rPr>
        <w:t>84</w:t>
      </w:r>
      <w:r w:rsidR="00DB708E" w:rsidRPr="00CF406E">
        <w:rPr>
          <w:rFonts w:ascii="Times New Roman" w:hAnsi="Times New Roman"/>
          <w:sz w:val="24"/>
          <w:szCs w:val="24"/>
        </w:rPr>
        <w:t xml:space="preserve"> o pow. 0,</w:t>
      </w:r>
      <w:r w:rsidR="00DB708E">
        <w:rPr>
          <w:rFonts w:ascii="Times New Roman" w:hAnsi="Times New Roman"/>
          <w:sz w:val="24"/>
          <w:szCs w:val="24"/>
        </w:rPr>
        <w:t>3172</w:t>
      </w:r>
      <w:r w:rsidR="00DB708E" w:rsidRPr="00CF406E">
        <w:rPr>
          <w:rFonts w:ascii="Times New Roman" w:hAnsi="Times New Roman"/>
          <w:sz w:val="24"/>
          <w:szCs w:val="24"/>
        </w:rPr>
        <w:t xml:space="preserve"> ha, zabudowanej </w:t>
      </w:r>
      <w:r w:rsidR="00DB708E">
        <w:rPr>
          <w:rFonts w:ascii="Times New Roman" w:hAnsi="Times New Roman"/>
          <w:sz w:val="24"/>
          <w:szCs w:val="24"/>
        </w:rPr>
        <w:t>budynkiem produkcyjno</w:t>
      </w:r>
      <w:r w:rsidR="00B55CDE">
        <w:rPr>
          <w:rFonts w:ascii="Times New Roman" w:hAnsi="Times New Roman"/>
          <w:sz w:val="24"/>
          <w:szCs w:val="24"/>
        </w:rPr>
        <w:t>-</w:t>
      </w:r>
      <w:r w:rsidR="00DB708E">
        <w:rPr>
          <w:rFonts w:ascii="Times New Roman" w:hAnsi="Times New Roman"/>
          <w:sz w:val="24"/>
          <w:szCs w:val="24"/>
        </w:rPr>
        <w:t xml:space="preserve">usługowym </w:t>
      </w:r>
      <w:r w:rsidR="00DB708E" w:rsidRPr="00CF406E">
        <w:rPr>
          <w:rFonts w:ascii="Times New Roman" w:hAnsi="Times New Roman"/>
          <w:sz w:val="24"/>
          <w:szCs w:val="24"/>
        </w:rPr>
        <w:t>o powierzchni użytkowej  1</w:t>
      </w:r>
      <w:r w:rsidR="00DB708E">
        <w:rPr>
          <w:rFonts w:ascii="Times New Roman" w:hAnsi="Times New Roman"/>
          <w:sz w:val="24"/>
          <w:szCs w:val="24"/>
        </w:rPr>
        <w:t>493,50</w:t>
      </w:r>
      <w:r w:rsidR="00DB708E" w:rsidRPr="00CF406E">
        <w:rPr>
          <w:rFonts w:ascii="Times New Roman" w:hAnsi="Times New Roman"/>
          <w:sz w:val="24"/>
          <w:szCs w:val="24"/>
        </w:rPr>
        <w:t xml:space="preserve"> m2, położonej przy ulicy </w:t>
      </w:r>
      <w:r w:rsidR="00DB708E">
        <w:rPr>
          <w:rFonts w:ascii="Times New Roman" w:hAnsi="Times New Roman"/>
          <w:sz w:val="24"/>
          <w:szCs w:val="24"/>
        </w:rPr>
        <w:t xml:space="preserve">Mięsowicza 5 </w:t>
      </w:r>
      <w:r w:rsidR="00DB708E" w:rsidRPr="00CF406E">
        <w:rPr>
          <w:rFonts w:ascii="Times New Roman" w:hAnsi="Times New Roman"/>
          <w:sz w:val="24"/>
          <w:szCs w:val="24"/>
        </w:rPr>
        <w:t>w Krośnie - obręb nr 3 Przemysłowa</w:t>
      </w:r>
      <w:r w:rsidR="00B55CDE">
        <w:rPr>
          <w:rFonts w:ascii="Times New Roman" w:hAnsi="Times New Roman"/>
          <w:sz w:val="24"/>
          <w:szCs w:val="24"/>
        </w:rPr>
        <w:t xml:space="preserve"> </w:t>
      </w:r>
      <w:r w:rsidR="00DB708E" w:rsidRPr="00CF406E">
        <w:rPr>
          <w:rFonts w:ascii="Times New Roman" w:hAnsi="Times New Roman"/>
          <w:sz w:val="24"/>
          <w:szCs w:val="24"/>
        </w:rPr>
        <w:t>stanowiąc</w:t>
      </w:r>
      <w:r w:rsidR="00DB708E">
        <w:rPr>
          <w:rFonts w:ascii="Times New Roman" w:hAnsi="Times New Roman"/>
          <w:sz w:val="24"/>
          <w:szCs w:val="24"/>
        </w:rPr>
        <w:t>ym</w:t>
      </w:r>
      <w:r w:rsidR="00DB708E" w:rsidRPr="00CF406E">
        <w:rPr>
          <w:rFonts w:ascii="Times New Roman" w:hAnsi="Times New Roman"/>
          <w:sz w:val="24"/>
          <w:szCs w:val="24"/>
        </w:rPr>
        <w:t xml:space="preserve"> własność „MIKROTECH-u" S</w:t>
      </w:r>
      <w:r w:rsidR="00DB708E">
        <w:rPr>
          <w:rFonts w:ascii="Times New Roman" w:hAnsi="Times New Roman"/>
          <w:sz w:val="24"/>
          <w:szCs w:val="24"/>
        </w:rPr>
        <w:t>.</w:t>
      </w:r>
      <w:r w:rsidR="00DB708E" w:rsidRPr="00CF406E">
        <w:rPr>
          <w:rFonts w:ascii="Times New Roman" w:hAnsi="Times New Roman"/>
          <w:sz w:val="24"/>
          <w:szCs w:val="24"/>
        </w:rPr>
        <w:t>A</w:t>
      </w:r>
      <w:r w:rsidR="00DB708E">
        <w:rPr>
          <w:rFonts w:ascii="Times New Roman" w:hAnsi="Times New Roman"/>
          <w:sz w:val="24"/>
          <w:szCs w:val="24"/>
        </w:rPr>
        <w:t>.</w:t>
      </w:r>
      <w:r w:rsidR="00DB708E" w:rsidRPr="00CF406E">
        <w:rPr>
          <w:rFonts w:ascii="Times New Roman" w:hAnsi="Times New Roman"/>
          <w:sz w:val="24"/>
          <w:szCs w:val="24"/>
        </w:rPr>
        <w:t xml:space="preserve"> w upadłości dla której Sąd Rejonowy w Krośnie VI Wydział Ksiąg Wieczystych prowadzi księgę nr KS1K/000</w:t>
      </w:r>
      <w:r w:rsidR="00DB708E">
        <w:rPr>
          <w:rFonts w:ascii="Times New Roman" w:hAnsi="Times New Roman"/>
          <w:sz w:val="24"/>
          <w:szCs w:val="24"/>
        </w:rPr>
        <w:t>16955/7</w:t>
      </w:r>
      <w:r w:rsidR="00DB708E" w:rsidRPr="00CF406E">
        <w:rPr>
          <w:rFonts w:ascii="Times New Roman" w:hAnsi="Times New Roman"/>
          <w:sz w:val="24"/>
          <w:szCs w:val="24"/>
        </w:rPr>
        <w:t xml:space="preserve"> </w:t>
      </w:r>
      <w:r w:rsidR="00E53593" w:rsidRPr="00520CD3">
        <w:rPr>
          <w:rFonts w:ascii="Times New Roman" w:hAnsi="Times New Roman"/>
          <w:sz w:val="24"/>
          <w:szCs w:val="24"/>
        </w:rPr>
        <w:t xml:space="preserve"> </w:t>
      </w:r>
      <w:r w:rsidR="0057416A" w:rsidRPr="00520CD3">
        <w:rPr>
          <w:rFonts w:ascii="Times New Roman" w:hAnsi="Times New Roman"/>
          <w:sz w:val="24"/>
          <w:szCs w:val="24"/>
        </w:rPr>
        <w:t>wchodząc</w:t>
      </w:r>
      <w:r w:rsidR="00DB708E">
        <w:rPr>
          <w:rFonts w:ascii="Times New Roman" w:hAnsi="Times New Roman"/>
          <w:sz w:val="24"/>
          <w:szCs w:val="24"/>
        </w:rPr>
        <w:t>ej</w:t>
      </w:r>
      <w:r w:rsidR="0057416A" w:rsidRPr="00520CD3">
        <w:rPr>
          <w:rFonts w:ascii="Times New Roman" w:hAnsi="Times New Roman"/>
          <w:sz w:val="24"/>
          <w:szCs w:val="24"/>
        </w:rPr>
        <w:t xml:space="preserve"> w skład masy upadłości </w:t>
      </w:r>
      <w:r w:rsidR="00E53593" w:rsidRPr="00520CD3">
        <w:rPr>
          <w:rFonts w:ascii="Times New Roman" w:hAnsi="Times New Roman"/>
          <w:sz w:val="24"/>
          <w:szCs w:val="24"/>
        </w:rPr>
        <w:t xml:space="preserve">„MIKROTECH-u" SA w upadłości </w:t>
      </w:r>
      <w:r w:rsidRPr="00520CD3">
        <w:rPr>
          <w:rFonts w:ascii="Times New Roman" w:hAnsi="Times New Roman"/>
          <w:sz w:val="24"/>
          <w:szCs w:val="24"/>
        </w:rPr>
        <w:t xml:space="preserve">szczegółowo opisanym w operacie szacunkowym z dnia </w:t>
      </w:r>
      <w:r w:rsidR="00DB708E">
        <w:rPr>
          <w:rFonts w:ascii="Times New Roman" w:hAnsi="Times New Roman"/>
          <w:sz w:val="24"/>
          <w:szCs w:val="24"/>
        </w:rPr>
        <w:t>12</w:t>
      </w:r>
      <w:r w:rsidR="00452EA0" w:rsidRPr="00520CD3">
        <w:rPr>
          <w:rFonts w:ascii="Times New Roman" w:hAnsi="Times New Roman"/>
          <w:sz w:val="24"/>
          <w:szCs w:val="24"/>
        </w:rPr>
        <w:t xml:space="preserve"> października</w:t>
      </w:r>
      <w:r w:rsidRPr="00520CD3">
        <w:rPr>
          <w:rFonts w:ascii="Times New Roman" w:hAnsi="Times New Roman"/>
          <w:sz w:val="24"/>
          <w:szCs w:val="24"/>
        </w:rPr>
        <w:t xml:space="preserve"> 202</w:t>
      </w:r>
      <w:r w:rsidR="00452EA0" w:rsidRPr="00520CD3">
        <w:rPr>
          <w:rFonts w:ascii="Times New Roman" w:hAnsi="Times New Roman"/>
          <w:sz w:val="24"/>
          <w:szCs w:val="24"/>
        </w:rPr>
        <w:t>4</w:t>
      </w:r>
      <w:r w:rsidRPr="00520CD3">
        <w:rPr>
          <w:rFonts w:ascii="Times New Roman" w:hAnsi="Times New Roman"/>
          <w:sz w:val="24"/>
          <w:szCs w:val="24"/>
        </w:rPr>
        <w:t xml:space="preserve"> r. sporządzonym przez biegłego rzeczoznawcę majątkowego Władysława Wais</w:t>
      </w:r>
      <w:r w:rsidR="007D71A5" w:rsidRPr="00520CD3">
        <w:rPr>
          <w:rFonts w:ascii="Times New Roman" w:hAnsi="Times New Roman"/>
          <w:sz w:val="24"/>
          <w:szCs w:val="24"/>
        </w:rPr>
        <w:t>a</w:t>
      </w:r>
      <w:r w:rsidRPr="00520CD3">
        <w:rPr>
          <w:rFonts w:ascii="Times New Roman" w:hAnsi="Times New Roman"/>
          <w:sz w:val="24"/>
          <w:szCs w:val="24"/>
        </w:rPr>
        <w:t xml:space="preserve"> nr uprawnienia 1579.</w:t>
      </w:r>
    </w:p>
    <w:p w14:paraId="631AF8C9" w14:textId="02AF5F01" w:rsidR="00446507" w:rsidRPr="00CD69EB" w:rsidRDefault="00CD69EB" w:rsidP="00CD69EB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7D9B">
        <w:rPr>
          <w:rFonts w:ascii="Times New Roman" w:hAnsi="Times New Roman"/>
          <w:sz w:val="24"/>
          <w:szCs w:val="24"/>
        </w:rPr>
        <w:t>Operat dotyczący oszacowania wartości sprzedawane</w:t>
      </w:r>
      <w:r>
        <w:rPr>
          <w:rFonts w:ascii="Times New Roman" w:hAnsi="Times New Roman"/>
          <w:sz w:val="24"/>
          <w:szCs w:val="24"/>
        </w:rPr>
        <w:t>j</w:t>
      </w:r>
      <w:r w:rsidRPr="00F34EEE">
        <w:rPr>
          <w:rFonts w:ascii="Times New Roman" w:hAnsi="Times New Roman"/>
          <w:sz w:val="24"/>
          <w:szCs w:val="24"/>
        </w:rPr>
        <w:t xml:space="preserve"> </w:t>
      </w:r>
      <w:r w:rsidR="00B312FB">
        <w:rPr>
          <w:rFonts w:ascii="Times New Roman" w:hAnsi="Times New Roman"/>
          <w:sz w:val="24"/>
          <w:szCs w:val="24"/>
        </w:rPr>
        <w:t>nieruchomości</w:t>
      </w:r>
      <w:r w:rsidRPr="00F34EEE">
        <w:rPr>
          <w:rFonts w:ascii="Times New Roman" w:hAnsi="Times New Roman"/>
          <w:sz w:val="24"/>
          <w:szCs w:val="24"/>
        </w:rPr>
        <w:t xml:space="preserve"> </w:t>
      </w:r>
      <w:r w:rsidRPr="00C87D9B">
        <w:rPr>
          <w:rFonts w:ascii="Times New Roman" w:hAnsi="Times New Roman"/>
          <w:sz w:val="24"/>
          <w:szCs w:val="24"/>
        </w:rPr>
        <w:t xml:space="preserve">jest dostępny do wglądu w biurze </w:t>
      </w:r>
      <w:r>
        <w:rPr>
          <w:rFonts w:ascii="Times New Roman" w:hAnsi="Times New Roman"/>
          <w:sz w:val="24"/>
          <w:szCs w:val="24"/>
        </w:rPr>
        <w:t>syndyka Tomasz</w:t>
      </w:r>
      <w:r w:rsidR="00091C4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Śmietan</w:t>
      </w:r>
      <w:r w:rsidR="00091C48">
        <w:rPr>
          <w:rFonts w:ascii="Times New Roman" w:hAnsi="Times New Roman"/>
          <w:sz w:val="24"/>
          <w:szCs w:val="24"/>
        </w:rPr>
        <w:t>y</w:t>
      </w:r>
      <w:r w:rsidR="007D71A5">
        <w:rPr>
          <w:rFonts w:ascii="Times New Roman" w:hAnsi="Times New Roman"/>
          <w:sz w:val="24"/>
          <w:szCs w:val="24"/>
        </w:rPr>
        <w:t xml:space="preserve"> przy </w:t>
      </w:r>
      <w:r w:rsidRPr="00C87D9B">
        <w:rPr>
          <w:rFonts w:ascii="Times New Roman" w:hAnsi="Times New Roman"/>
          <w:sz w:val="24"/>
          <w:szCs w:val="24"/>
        </w:rPr>
        <w:t xml:space="preserve">ul. </w:t>
      </w:r>
      <w:r>
        <w:rPr>
          <w:rFonts w:ascii="Times New Roman" w:hAnsi="Times New Roman"/>
          <w:sz w:val="24"/>
          <w:szCs w:val="24"/>
        </w:rPr>
        <w:t>Kościuszki 40</w:t>
      </w:r>
      <w:r w:rsidRPr="00C87D9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38-200 Jasło </w:t>
      </w:r>
      <w:r w:rsidR="00091C48">
        <w:rPr>
          <w:rFonts w:ascii="Times New Roman" w:hAnsi="Times New Roman"/>
          <w:sz w:val="24"/>
          <w:szCs w:val="24"/>
        </w:rPr>
        <w:br/>
      </w:r>
      <w:r w:rsidRPr="00C87D9B">
        <w:rPr>
          <w:rFonts w:ascii="Times New Roman" w:hAnsi="Times New Roman"/>
          <w:sz w:val="24"/>
          <w:szCs w:val="24"/>
        </w:rPr>
        <w:t>w godz. 9</w:t>
      </w:r>
      <w:r w:rsidR="007D71A5" w:rsidRPr="007D71A5">
        <w:rPr>
          <w:rFonts w:ascii="Times New Roman" w:hAnsi="Times New Roman"/>
          <w:sz w:val="24"/>
          <w:szCs w:val="24"/>
          <w:vertAlign w:val="superscript"/>
        </w:rPr>
        <w:t>00</w:t>
      </w:r>
      <w:r w:rsidR="007D71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C87D9B">
        <w:rPr>
          <w:rFonts w:ascii="Times New Roman" w:hAnsi="Times New Roman"/>
          <w:sz w:val="24"/>
          <w:szCs w:val="24"/>
        </w:rPr>
        <w:t xml:space="preserve"> </w:t>
      </w:r>
      <w:r w:rsidR="007D71A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7D71A5">
        <w:rPr>
          <w:rFonts w:ascii="Times New Roman" w:hAnsi="Times New Roman"/>
          <w:sz w:val="24"/>
          <w:szCs w:val="24"/>
          <w:vertAlign w:val="superscript"/>
        </w:rPr>
        <w:t>00</w:t>
      </w:r>
      <w:r w:rsidRPr="00C87D9B">
        <w:rPr>
          <w:rFonts w:ascii="Times New Roman" w:hAnsi="Times New Roman"/>
          <w:sz w:val="24"/>
          <w:szCs w:val="24"/>
        </w:rPr>
        <w:t xml:space="preserve"> po uprzednim umówieniu się na termin </w:t>
      </w:r>
      <w:r>
        <w:rPr>
          <w:rFonts w:ascii="Times New Roman" w:hAnsi="Times New Roman"/>
          <w:sz w:val="24"/>
          <w:szCs w:val="24"/>
        </w:rPr>
        <w:t>oględzin akt</w:t>
      </w:r>
      <w:r w:rsidRPr="00C87D9B">
        <w:rPr>
          <w:rFonts w:ascii="Times New Roman" w:hAnsi="Times New Roman"/>
          <w:sz w:val="24"/>
          <w:szCs w:val="24"/>
        </w:rPr>
        <w:t xml:space="preserve"> sprawy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CC72458" w14:textId="32287F12" w:rsidR="00446507" w:rsidRPr="00EA1225" w:rsidRDefault="00CD69EB" w:rsidP="000E58A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446507" w:rsidRPr="00EA1225">
        <w:rPr>
          <w:rFonts w:ascii="Times New Roman" w:hAnsi="Times New Roman"/>
          <w:b/>
          <w:sz w:val="24"/>
          <w:szCs w:val="24"/>
        </w:rPr>
        <w:t>§ 2</w:t>
      </w:r>
      <w:r w:rsidR="00446507">
        <w:rPr>
          <w:rFonts w:ascii="Times New Roman" w:hAnsi="Times New Roman"/>
          <w:b/>
          <w:sz w:val="24"/>
          <w:szCs w:val="24"/>
        </w:rPr>
        <w:br/>
      </w:r>
      <w:r w:rsidR="00446507" w:rsidRPr="00EA1225">
        <w:rPr>
          <w:rFonts w:ascii="Times New Roman" w:hAnsi="Times New Roman"/>
          <w:b/>
          <w:sz w:val="24"/>
          <w:szCs w:val="24"/>
        </w:rPr>
        <w:t xml:space="preserve">Podstawy prawne </w:t>
      </w:r>
      <w:r w:rsidR="00690142">
        <w:rPr>
          <w:rFonts w:ascii="Times New Roman" w:hAnsi="Times New Roman"/>
          <w:b/>
          <w:sz w:val="24"/>
          <w:szCs w:val="24"/>
        </w:rPr>
        <w:t>przetargu</w:t>
      </w:r>
    </w:p>
    <w:p w14:paraId="6E494323" w14:textId="4BD9433A" w:rsidR="00F11B75" w:rsidRDefault="00F11B75" w:rsidP="00F11B75">
      <w:pPr>
        <w:pStyle w:val="Akapitzlist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39683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Przedmiot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39683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zbywany jest na warunk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ach określonych przez Sędziego K</w:t>
      </w:r>
      <w:r w:rsidRPr="0039683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omisarza w postanowieniu wydanym w sprawie toczącej się pod sygn. akt </w:t>
      </w:r>
      <w:r w:rsidR="00452EA0">
        <w:rPr>
          <w:rFonts w:ascii="Times New Roman" w:hAnsi="Times New Roman"/>
          <w:color w:val="000000"/>
          <w:sz w:val="24"/>
          <w:szCs w:val="24"/>
          <w:lang w:eastAsia="pl-PL"/>
        </w:rPr>
        <w:t>RZ1Z/GUp/22/2024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39683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przed </w:t>
      </w:r>
      <w:bookmarkStart w:id="0" w:name="_Hlk192163889"/>
      <w:r w:rsidRPr="00396835">
        <w:rPr>
          <w:rFonts w:ascii="Times New Roman" w:hAnsi="Times New Roman"/>
          <w:color w:val="000000"/>
          <w:sz w:val="24"/>
          <w:szCs w:val="24"/>
          <w:lang w:eastAsia="pl-PL"/>
        </w:rPr>
        <w:t>Sądem Rejonowym w Rzeszowie Wydział V Gospodarczy Sekcja ds. Restrukturyzacyjnych i Upadłościowych</w:t>
      </w:r>
      <w:bookmarkEnd w:id="0"/>
      <w:r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Pr="0039683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452EEC13" w14:textId="36912CD5" w:rsidR="007D71A5" w:rsidRPr="00396835" w:rsidRDefault="007D71A5" w:rsidP="00F11B75">
      <w:pPr>
        <w:pStyle w:val="Akapitzlist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39683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przetargu </w:t>
      </w:r>
      <w:r w:rsidRPr="0039683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mogą przystąpić osoby fizyczne i prawne oraz jednostki organizacyjne nieposiadające osobowości prawnej utworzone zgodnie z przepisami prawa i którym odrębne przepisy przyznają zdolność prawną</w:t>
      </w:r>
    </w:p>
    <w:p w14:paraId="16119EAB" w14:textId="0F87B23E" w:rsidR="007D71A5" w:rsidRPr="007D71A5" w:rsidRDefault="00F11B75" w:rsidP="007D71A5">
      <w:pPr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37AF">
        <w:rPr>
          <w:rFonts w:ascii="Times New Roman" w:eastAsia="Times New Roman" w:hAnsi="Times New Roman"/>
          <w:sz w:val="24"/>
          <w:szCs w:val="24"/>
          <w:lang w:eastAsia="pl-PL"/>
        </w:rPr>
        <w:t>W przetargu nie mogą uczestniczyć podmioty, które nie mogą nabyć rzeczy ani praw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8537AF">
        <w:rPr>
          <w:rFonts w:ascii="Times New Roman" w:eastAsia="Times New Roman" w:hAnsi="Times New Roman"/>
          <w:sz w:val="24"/>
          <w:szCs w:val="24"/>
          <w:lang w:eastAsia="pl-PL"/>
        </w:rPr>
        <w:t xml:space="preserve"> pochodząc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8537AF">
        <w:rPr>
          <w:rFonts w:ascii="Times New Roman" w:eastAsia="Times New Roman" w:hAnsi="Times New Roman"/>
          <w:sz w:val="24"/>
          <w:szCs w:val="24"/>
          <w:lang w:eastAsia="pl-PL"/>
        </w:rPr>
        <w:t xml:space="preserve"> ze sprzedaży dokonanej w postępowaniu upadłościowym zgodnie z art. 157a ust. 2 i 3 Pr. up., a ponadto:</w:t>
      </w:r>
    </w:p>
    <w:p w14:paraId="382638E3" w14:textId="77777777" w:rsidR="00F11B75" w:rsidRPr="008537AF" w:rsidRDefault="00F11B75" w:rsidP="00CD69EB">
      <w:pPr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37AF">
        <w:rPr>
          <w:rFonts w:ascii="Times New Roman" w:eastAsia="Times New Roman" w:hAnsi="Times New Roman"/>
          <w:sz w:val="24"/>
          <w:szCs w:val="24"/>
          <w:lang w:eastAsia="pl-PL"/>
        </w:rPr>
        <w:t>a) Sędzia komisarz i syndyk, ich małżonkowie, wstępni, zstępni, rodzeństwo, osoby pozostające z nimi w stosunku przysposobienia lub małżonek takiej osoby, jak również osoby pozostające z nim w faktycznym związku, wspólnie z nim zamieszkujące i gospodarujące, przy czym przeszkody te trwają mimo ustania małżeństwa lub przysposobienia.</w:t>
      </w:r>
    </w:p>
    <w:p w14:paraId="7A11E49D" w14:textId="549C8DDD" w:rsidR="00446507" w:rsidRPr="00CD69EB" w:rsidRDefault="00F11B75" w:rsidP="00CD69EB">
      <w:pPr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37A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b) upadły.</w:t>
      </w:r>
    </w:p>
    <w:p w14:paraId="1B7C5240" w14:textId="745FEFF4" w:rsidR="00446507" w:rsidRDefault="00446507" w:rsidP="00F11B75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396835">
        <w:rPr>
          <w:rFonts w:ascii="Times New Roman" w:hAnsi="Times New Roman"/>
          <w:b/>
          <w:color w:val="000000"/>
          <w:sz w:val="24"/>
          <w:szCs w:val="24"/>
          <w:lang w:eastAsia="pl-PL"/>
        </w:rPr>
        <w:t>§3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br/>
      </w:r>
      <w:r w:rsidRPr="00806122">
        <w:rPr>
          <w:rFonts w:ascii="Times New Roman" w:hAnsi="Times New Roman"/>
          <w:b/>
          <w:color w:val="000000"/>
          <w:sz w:val="24"/>
          <w:szCs w:val="24"/>
          <w:lang w:eastAsia="pl-PL"/>
        </w:rPr>
        <w:t>Cena wywoławcza, ogłoszenie, oferty</w:t>
      </w:r>
    </w:p>
    <w:p w14:paraId="1F854AAB" w14:textId="77777777" w:rsidR="00690142" w:rsidRPr="000E58A3" w:rsidRDefault="00690142" w:rsidP="00F11B75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5C7BEFAA" w14:textId="6F8D6E47" w:rsidR="00F11B75" w:rsidRPr="00865182" w:rsidRDefault="00446507" w:rsidP="00F11B75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Cena wywoławcza przedmiotu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="00CD69E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wynosi </w:t>
      </w:r>
      <w:r w:rsidR="00080103" w:rsidRPr="00080103">
        <w:rPr>
          <w:rFonts w:ascii="Times New Roman" w:hAnsi="Times New Roman"/>
          <w:color w:val="000000"/>
          <w:sz w:val="24"/>
          <w:szCs w:val="24"/>
          <w:lang w:eastAsia="pl-PL"/>
        </w:rPr>
        <w:t>2.</w:t>
      </w:r>
      <w:r w:rsidR="00A906B1">
        <w:rPr>
          <w:rFonts w:ascii="Times New Roman" w:hAnsi="Times New Roman"/>
          <w:color w:val="000000"/>
          <w:sz w:val="24"/>
          <w:szCs w:val="24"/>
          <w:lang w:eastAsia="pl-PL"/>
        </w:rPr>
        <w:t>100</w:t>
      </w:r>
      <w:r w:rsidR="00384564">
        <w:rPr>
          <w:rFonts w:ascii="Times New Roman" w:hAnsi="Times New Roman"/>
          <w:color w:val="000000"/>
          <w:sz w:val="24"/>
          <w:szCs w:val="24"/>
          <w:lang w:eastAsia="pl-PL"/>
        </w:rPr>
        <w:t>,0</w:t>
      </w:r>
      <w:r w:rsidR="00080103" w:rsidRPr="0008010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00,00 zł netto plus podatek VAT (słownie: dwa miliony </w:t>
      </w:r>
      <w:r w:rsidR="00A906B1">
        <w:rPr>
          <w:rFonts w:ascii="Times New Roman" w:hAnsi="Times New Roman"/>
          <w:color w:val="000000"/>
          <w:sz w:val="24"/>
          <w:szCs w:val="24"/>
          <w:lang w:eastAsia="pl-PL"/>
        </w:rPr>
        <w:t>sto</w:t>
      </w:r>
      <w:r w:rsidR="00080103" w:rsidRPr="0008010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tysięcy złotych)</w:t>
      </w:r>
      <w:r w:rsidR="008D6399">
        <w:rPr>
          <w:rFonts w:ascii="Times New Roman" w:hAnsi="Times New Roman"/>
          <w:sz w:val="24"/>
          <w:szCs w:val="24"/>
        </w:rPr>
        <w:t>.</w:t>
      </w:r>
      <w:r w:rsidR="00F11B75" w:rsidRPr="00865182">
        <w:rPr>
          <w:rFonts w:ascii="Times New Roman" w:hAnsi="Times New Roman"/>
          <w:sz w:val="24"/>
          <w:szCs w:val="24"/>
        </w:rPr>
        <w:t xml:space="preserve"> </w:t>
      </w:r>
    </w:p>
    <w:p w14:paraId="570A5C4F" w14:textId="1846B404" w:rsidR="00F11B75" w:rsidRPr="00F11B75" w:rsidRDefault="00F11B75" w:rsidP="00F11B75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Ogłoszenie o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="00CD69E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>zostanie podane do wiadomości publicznej przez jego zamieszczenie na st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r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onie syndyka </w:t>
      </w:r>
      <w:r w:rsidR="00384564">
        <w:rPr>
          <w:rFonts w:ascii="Times New Roman" w:hAnsi="Times New Roman"/>
          <w:color w:val="000000"/>
          <w:sz w:val="24"/>
          <w:szCs w:val="24"/>
          <w:lang w:eastAsia="pl-PL"/>
        </w:rPr>
        <w:t>i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co najmniej </w:t>
      </w:r>
      <w:r w:rsidR="00C127C0">
        <w:rPr>
          <w:rFonts w:ascii="Times New Roman" w:hAnsi="Times New Roman"/>
          <w:color w:val="000000"/>
          <w:sz w:val="24"/>
          <w:szCs w:val="24"/>
          <w:lang w:eastAsia="pl-PL"/>
        </w:rPr>
        <w:t>dwóch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portal</w:t>
      </w:r>
      <w:r w:rsidR="00384564">
        <w:rPr>
          <w:rFonts w:ascii="Times New Roman" w:hAnsi="Times New Roman"/>
          <w:color w:val="000000"/>
          <w:sz w:val="24"/>
          <w:szCs w:val="24"/>
          <w:lang w:eastAsia="pl-PL"/>
        </w:rPr>
        <w:t>ach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internetowy</w:t>
      </w:r>
      <w:r w:rsidR="00384564">
        <w:rPr>
          <w:rFonts w:ascii="Times New Roman" w:hAnsi="Times New Roman"/>
          <w:color w:val="000000"/>
          <w:sz w:val="24"/>
          <w:szCs w:val="24"/>
          <w:lang w:eastAsia="pl-PL"/>
        </w:rPr>
        <w:t>ch</w:t>
      </w:r>
      <w:r w:rsidR="00B4010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oraz jednym dzienniku o zasięgu </w:t>
      </w:r>
      <w:r w:rsidR="00452EA0">
        <w:rPr>
          <w:rFonts w:ascii="Times New Roman" w:hAnsi="Times New Roman"/>
          <w:color w:val="000000"/>
          <w:sz w:val="24"/>
          <w:szCs w:val="24"/>
          <w:lang w:eastAsia="pl-PL"/>
        </w:rPr>
        <w:t>ogólnokrajowym</w:t>
      </w:r>
      <w:r w:rsidR="00E66986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5F157422" w14:textId="3F662E6E" w:rsidR="00952BEC" w:rsidRDefault="00952BEC" w:rsidP="00952BEC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43E0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Zainteresowani winni składać </w:t>
      </w:r>
      <w:r w:rsidR="0057416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oferty </w:t>
      </w:r>
      <w:r w:rsidRPr="00C43E0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na adres: </w:t>
      </w:r>
      <w:r w:rsidR="00C103DB" w:rsidRPr="00396835">
        <w:rPr>
          <w:rFonts w:ascii="Times New Roman" w:hAnsi="Times New Roman"/>
          <w:color w:val="000000"/>
          <w:sz w:val="24"/>
          <w:szCs w:val="24"/>
          <w:lang w:eastAsia="pl-PL"/>
        </w:rPr>
        <w:t>Sąd Rejonow</w:t>
      </w:r>
      <w:r w:rsidR="0057416A">
        <w:rPr>
          <w:rFonts w:ascii="Times New Roman" w:hAnsi="Times New Roman"/>
          <w:color w:val="000000"/>
          <w:sz w:val="24"/>
          <w:szCs w:val="24"/>
          <w:lang w:eastAsia="pl-PL"/>
        </w:rPr>
        <w:t>y</w:t>
      </w:r>
      <w:r w:rsidR="00C103DB" w:rsidRPr="0039683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Rzeszowie Wydział </w:t>
      </w:r>
      <w:r w:rsidR="00091C48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="00C103DB" w:rsidRPr="00396835">
        <w:rPr>
          <w:rFonts w:ascii="Times New Roman" w:hAnsi="Times New Roman"/>
          <w:color w:val="000000"/>
          <w:sz w:val="24"/>
          <w:szCs w:val="24"/>
          <w:lang w:eastAsia="pl-PL"/>
        </w:rPr>
        <w:t>V Gospodarczy Sekcja ds. Restrukturyzacyjnych i Upadłościowych</w:t>
      </w:r>
      <w:r w:rsidR="00091C48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  <w:r w:rsidR="00C103DB" w:rsidRPr="00C43E0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C103DB">
        <w:rPr>
          <w:rFonts w:ascii="Times New Roman" w:hAnsi="Times New Roman"/>
          <w:color w:val="000000"/>
          <w:sz w:val="24"/>
          <w:szCs w:val="24"/>
          <w:lang w:eastAsia="pl-PL"/>
        </w:rPr>
        <w:t>ul</w:t>
      </w:r>
      <w:r w:rsidR="00091C48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="00C103D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Kustronia 4</w:t>
      </w:r>
      <w:r w:rsidR="00384564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  <w:r w:rsidR="00C103D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35-303 Rzeszów w terminie do dnia </w:t>
      </w:r>
      <w:r w:rsidR="00A906B1">
        <w:rPr>
          <w:rFonts w:ascii="Times New Roman" w:hAnsi="Times New Roman"/>
          <w:color w:val="000000"/>
          <w:sz w:val="24"/>
          <w:szCs w:val="24"/>
          <w:lang w:eastAsia="pl-PL"/>
        </w:rPr>
        <w:t>8 maja</w:t>
      </w:r>
      <w:r w:rsidR="00AC5F6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202</w:t>
      </w:r>
      <w:r w:rsidR="00080103">
        <w:rPr>
          <w:rFonts w:ascii="Times New Roman" w:hAnsi="Times New Roman"/>
          <w:color w:val="000000"/>
          <w:sz w:val="24"/>
          <w:szCs w:val="24"/>
          <w:lang w:eastAsia="pl-PL"/>
        </w:rPr>
        <w:t>6</w:t>
      </w:r>
      <w:r w:rsidR="0038456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AC5F67">
        <w:rPr>
          <w:rFonts w:ascii="Times New Roman" w:hAnsi="Times New Roman"/>
          <w:color w:val="000000"/>
          <w:sz w:val="24"/>
          <w:szCs w:val="24"/>
          <w:lang w:eastAsia="pl-PL"/>
        </w:rPr>
        <w:t>r.</w:t>
      </w:r>
      <w:r w:rsidR="0008010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C103DB">
        <w:rPr>
          <w:rFonts w:ascii="Times New Roman" w:hAnsi="Times New Roman"/>
          <w:color w:val="000000"/>
          <w:sz w:val="24"/>
          <w:szCs w:val="24"/>
          <w:lang w:eastAsia="pl-PL"/>
        </w:rPr>
        <w:t>(liczy się data wpływu oferty)</w:t>
      </w:r>
      <w:r w:rsidRPr="00C43E0A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7E76B192" w14:textId="1D2BE1C3" w:rsidR="00446507" w:rsidRPr="008035C9" w:rsidRDefault="00446507" w:rsidP="00F11B75">
      <w:pPr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Oferta wraz z wymaganymi dokumentami powinna być umieszczona w zamkniętej </w:t>
      </w:r>
      <w:r w:rsidR="00C103D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nieprzezroczystej 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kopercie, którą należy umieścić w drugiej, większej kopercie. Każda z tych kopert powinna być zaadresowana na adres </w:t>
      </w:r>
      <w:r w:rsidR="00453FA7" w:rsidRPr="00396835">
        <w:rPr>
          <w:rFonts w:ascii="Times New Roman" w:hAnsi="Times New Roman"/>
          <w:color w:val="000000"/>
          <w:sz w:val="24"/>
          <w:szCs w:val="24"/>
          <w:lang w:eastAsia="pl-PL"/>
        </w:rPr>
        <w:t>Sąd</w:t>
      </w:r>
      <w:r w:rsidR="00453FA7">
        <w:rPr>
          <w:rFonts w:ascii="Times New Roman" w:hAnsi="Times New Roman"/>
          <w:color w:val="000000"/>
          <w:sz w:val="24"/>
          <w:szCs w:val="24"/>
          <w:lang w:eastAsia="pl-PL"/>
        </w:rPr>
        <w:t>u</w:t>
      </w:r>
      <w:r w:rsidR="00453FA7" w:rsidRPr="0039683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Rejonow</w:t>
      </w:r>
      <w:r w:rsidR="00453FA7">
        <w:rPr>
          <w:rFonts w:ascii="Times New Roman" w:hAnsi="Times New Roman"/>
          <w:color w:val="000000"/>
          <w:sz w:val="24"/>
          <w:szCs w:val="24"/>
          <w:lang w:eastAsia="pl-PL"/>
        </w:rPr>
        <w:t>ego</w:t>
      </w:r>
      <w:r w:rsidR="00453FA7" w:rsidRPr="0039683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Rzeszowie Wydział V Gospodarczy Sekcja ds. Restrukturyzacyjnych i Upadłościowych</w:t>
      </w:r>
      <w:r w:rsidR="00453FA7" w:rsidRPr="00C43E0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453FA7">
        <w:rPr>
          <w:rFonts w:ascii="Times New Roman" w:hAnsi="Times New Roman"/>
          <w:color w:val="000000"/>
          <w:sz w:val="24"/>
          <w:szCs w:val="24"/>
          <w:lang w:eastAsia="pl-PL"/>
        </w:rPr>
        <w:t>ul</w:t>
      </w:r>
      <w:r w:rsidR="008D6399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="00453FA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Kustronia 4 35-303 Rzeszów 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wraz z podaniem sygnatury akt </w:t>
      </w:r>
      <w:r w:rsidR="000D5E61">
        <w:rPr>
          <w:rFonts w:ascii="Times New Roman" w:hAnsi="Times New Roman"/>
          <w:color w:val="000000"/>
          <w:sz w:val="24"/>
          <w:szCs w:val="24"/>
          <w:lang w:eastAsia="pl-PL"/>
        </w:rPr>
        <w:t>RZ1Z/GUp/22/2024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oraz dopiskiem: „NIE OTWIERAĆ – OFERTA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PRZETARGOWA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384564">
        <w:rPr>
          <w:rFonts w:ascii="Times New Roman" w:hAnsi="Times New Roman"/>
          <w:color w:val="000000"/>
          <w:sz w:val="24"/>
          <w:szCs w:val="24"/>
          <w:lang w:eastAsia="pl-PL"/>
        </w:rPr>
        <w:t>na zakup</w:t>
      </w:r>
      <w:r w:rsidR="000D5E6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384564">
        <w:rPr>
          <w:rFonts w:ascii="Times New Roman" w:hAnsi="Times New Roman"/>
          <w:color w:val="000000"/>
          <w:sz w:val="24"/>
          <w:szCs w:val="24"/>
          <w:lang w:eastAsia="pl-PL"/>
        </w:rPr>
        <w:t>d</w:t>
      </w:r>
      <w:r w:rsidR="000D5E61">
        <w:rPr>
          <w:rFonts w:ascii="Times New Roman" w:hAnsi="Times New Roman"/>
          <w:color w:val="000000"/>
          <w:sz w:val="24"/>
          <w:szCs w:val="24"/>
          <w:lang w:eastAsia="pl-PL"/>
        </w:rPr>
        <w:t>ziałk</w:t>
      </w:r>
      <w:r w:rsidR="00384564">
        <w:rPr>
          <w:rFonts w:ascii="Times New Roman" w:hAnsi="Times New Roman"/>
          <w:color w:val="000000"/>
          <w:sz w:val="24"/>
          <w:szCs w:val="24"/>
          <w:lang w:eastAsia="pl-PL"/>
        </w:rPr>
        <w:t>i</w:t>
      </w:r>
      <w:r w:rsidR="000D5E6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nr </w:t>
      </w:r>
      <w:r w:rsidR="00DB708E">
        <w:rPr>
          <w:rFonts w:ascii="Times New Roman" w:hAnsi="Times New Roman"/>
          <w:color w:val="000000"/>
          <w:sz w:val="24"/>
          <w:szCs w:val="24"/>
          <w:lang w:eastAsia="pl-PL"/>
        </w:rPr>
        <w:t>84</w:t>
      </w:r>
      <w:r w:rsidR="008D6399">
        <w:rPr>
          <w:rFonts w:ascii="Times New Roman" w:hAnsi="Times New Roman"/>
          <w:b/>
          <w:sz w:val="24"/>
          <w:szCs w:val="24"/>
        </w:rPr>
        <w:t xml:space="preserve"> </w:t>
      </w:r>
      <w:r w:rsidR="00384564">
        <w:rPr>
          <w:rFonts w:ascii="Times New Roman" w:hAnsi="Times New Roman"/>
          <w:b/>
          <w:sz w:val="24"/>
          <w:szCs w:val="24"/>
        </w:rPr>
        <w:br/>
      </w:r>
      <w:r w:rsidR="00384564" w:rsidRPr="00384564">
        <w:rPr>
          <w:rFonts w:ascii="Times New Roman" w:hAnsi="Times New Roman"/>
          <w:bCs/>
          <w:sz w:val="24"/>
          <w:szCs w:val="24"/>
        </w:rPr>
        <w:t>w</w:t>
      </w:r>
      <w:r w:rsidR="00384564">
        <w:rPr>
          <w:rFonts w:ascii="Times New Roman" w:hAnsi="Times New Roman"/>
          <w:b/>
          <w:sz w:val="24"/>
          <w:szCs w:val="24"/>
        </w:rPr>
        <w:t xml:space="preserve"> </w:t>
      </w:r>
      <w:r w:rsidR="000D5E61">
        <w:rPr>
          <w:rFonts w:ascii="Times New Roman" w:hAnsi="Times New Roman"/>
          <w:color w:val="000000"/>
          <w:sz w:val="24"/>
          <w:szCs w:val="24"/>
          <w:lang w:eastAsia="pl-PL"/>
        </w:rPr>
        <w:t>Kro</w:t>
      </w:r>
      <w:r w:rsidR="00384564">
        <w:rPr>
          <w:rFonts w:ascii="Times New Roman" w:hAnsi="Times New Roman"/>
          <w:color w:val="000000"/>
          <w:sz w:val="24"/>
          <w:szCs w:val="24"/>
          <w:lang w:eastAsia="pl-PL"/>
        </w:rPr>
        <w:t>ś</w:t>
      </w:r>
      <w:r w:rsidR="000D5E61">
        <w:rPr>
          <w:rFonts w:ascii="Times New Roman" w:hAnsi="Times New Roman"/>
          <w:color w:val="000000"/>
          <w:sz w:val="24"/>
          <w:szCs w:val="24"/>
          <w:lang w:eastAsia="pl-PL"/>
        </w:rPr>
        <w:t>n</w:t>
      </w:r>
      <w:r w:rsidR="00384564">
        <w:rPr>
          <w:rFonts w:ascii="Times New Roman" w:hAnsi="Times New Roman"/>
          <w:color w:val="000000"/>
          <w:sz w:val="24"/>
          <w:szCs w:val="24"/>
          <w:lang w:eastAsia="pl-PL"/>
        </w:rPr>
        <w:t>ie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>”</w:t>
      </w:r>
      <w:r w:rsidR="007D71A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i zawierać dokładne oznaczenie składającego ofertę. </w:t>
      </w:r>
    </w:p>
    <w:p w14:paraId="2A872DCB" w14:textId="52ABA224" w:rsidR="00446507" w:rsidRDefault="00446507" w:rsidP="00690142">
      <w:pPr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Oferta pod rygorem odrzucenia powinna zawierać: </w:t>
      </w:r>
    </w:p>
    <w:p w14:paraId="1EF4930C" w14:textId="2BBAECAF" w:rsidR="00446507" w:rsidRDefault="00446507" w:rsidP="00CD69EB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>a) Dokładne oznaczenie oferenta: imię i nazwisko lub wskazanie firmy oferenta, adres/adres rejestrowy oferenta, forma prawna oferenta oraz numeru KRS, REGON oraz NIP (w zależności od formy prawnej oferenta), a w przypadku osoby fizycznej nr PESEL.</w:t>
      </w:r>
    </w:p>
    <w:p w14:paraId="27BA0615" w14:textId="214C7E5A" w:rsidR="00446507" w:rsidRDefault="00446507" w:rsidP="00CD69EB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b) Aktualny (nie starszy niż 3 miesiące) wypis z KRS, CEIDG lub innych rejestrów </w:t>
      </w:r>
      <w:r w:rsidR="00420BA7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>(w zależności od formy prawnej oferenta)</w:t>
      </w:r>
      <w:r w:rsidR="00B4010F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26881B7D" w14:textId="305FC735" w:rsidR="00446507" w:rsidRDefault="00446507" w:rsidP="00CD69EB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c) Oferowana cena nabycia za składniki majątkowe będące przedmiotem niniejszego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="00690142"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w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inna być wyrażona kwotowo i słownie oraz nie może być niższa niż cena wywoławcza, przy czym przy rozbieżności cen, decyduje cena wyrażona słownie. </w:t>
      </w:r>
    </w:p>
    <w:p w14:paraId="4E93454E" w14:textId="77777777" w:rsidR="00446507" w:rsidRDefault="00446507" w:rsidP="00CD69EB">
      <w:pPr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d) Dowód wpłaty wadium na wskazany rachunek bankowy. </w:t>
      </w:r>
    </w:p>
    <w:p w14:paraId="02D69256" w14:textId="777EA4B5" w:rsidR="00446507" w:rsidRDefault="00446507" w:rsidP="00CD69EB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e) Zobowiązanie nabywcy do pokrycia kosztów, podatków i opłat związanych </w:t>
      </w:r>
      <w:r w:rsidR="00CD69EB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>z zawarciem umowy w formie aktu notarialnego.</w:t>
      </w:r>
    </w:p>
    <w:p w14:paraId="7CB8AE47" w14:textId="5C4C1D34" w:rsidR="00446507" w:rsidRDefault="00446507" w:rsidP="00CD69EB">
      <w:pPr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f) Oświadczenie o przyjęciu warunków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="00690142"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5402CD1C" w14:textId="16A2FFFC" w:rsidR="00446507" w:rsidRDefault="00446507" w:rsidP="00CD69EB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>g) Oświadczenie, iż oferent zapoznał się ze stanem faktycznym 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prawnym przedmiotu oferty oraz jego operatem szacunkowym</w:t>
      </w:r>
      <w:r w:rsidRPr="00C87D9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 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nie wnosi z tego tytułu żadnych zastrzeżeń. </w:t>
      </w:r>
    </w:p>
    <w:p w14:paraId="0A838A8F" w14:textId="6DAF41DD" w:rsidR="00446507" w:rsidRDefault="00446507" w:rsidP="00CD69EB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h) Oświadczenie, iż oferent przyjmuje do wiadomości wyłączenie rękojmi za wady fizyczne i prawne na zasadzie art. 558 § 1 k.c. w zw. z art. 323 w zw. z art. 313 ustawy </w:t>
      </w:r>
      <w:r w:rsidR="00CD69EB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>z dnia 28 lutego 2003 roku Prawo upadłościowe.</w:t>
      </w:r>
    </w:p>
    <w:p w14:paraId="73674C30" w14:textId="6C97CD11" w:rsidR="00446507" w:rsidRDefault="00446507" w:rsidP="00CD69EB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i) Wszelkie zezwolenia i zgody, jeżeli są wymagane prawem ze względu na osobę lub firmę nabywcy.</w:t>
      </w:r>
    </w:p>
    <w:p w14:paraId="5CE2CF23" w14:textId="54F58FEB" w:rsidR="00446507" w:rsidRDefault="00446507" w:rsidP="00CD69EB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j) W przypadku działania przez pełnomocnika, oryginał dokumentu udzielającego pełnomocnictwo w formie aktu notarialnego do reprezentacji oferenta w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="00690142"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. </w:t>
      </w:r>
    </w:p>
    <w:p w14:paraId="04315BBE" w14:textId="77777777" w:rsidR="00446507" w:rsidRDefault="00446507" w:rsidP="00CD69EB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35C9">
        <w:rPr>
          <w:rFonts w:ascii="Times New Roman" w:hAnsi="Times New Roman"/>
          <w:color w:val="000000"/>
          <w:sz w:val="24"/>
          <w:szCs w:val="24"/>
          <w:lang w:eastAsia="pl-PL"/>
        </w:rPr>
        <w:t>k) Wskazanie numeru rachunku bankowego, na które ma zostać zwrócone wadium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  <w:t>w przypadku niewybrania oferty.</w:t>
      </w:r>
    </w:p>
    <w:p w14:paraId="74993C52" w14:textId="77777777" w:rsidR="00446507" w:rsidRPr="00581776" w:rsidRDefault="00446507" w:rsidP="00CD69EB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l) Podpis osoby fizycznej będącej oferentem lub podpisy osób upoważnionych do reprezentacji oferenta niebędącego osobą fizyczną na ofercie oraz wszystkich oświadczeniach. </w:t>
      </w:r>
    </w:p>
    <w:p w14:paraId="787FC07D" w14:textId="24EDA4AB" w:rsidR="00690142" w:rsidRDefault="00446507" w:rsidP="00CD69EB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m) </w:t>
      </w:r>
      <w:r w:rsidR="00690142" w:rsidRPr="00581776">
        <w:rPr>
          <w:rFonts w:ascii="Times New Roman" w:hAnsi="Times New Roman"/>
          <w:color w:val="000000"/>
          <w:sz w:val="24"/>
          <w:szCs w:val="24"/>
          <w:lang w:eastAsia="pl-PL"/>
        </w:rPr>
        <w:t>Oświadczenie oferenta będącego osobą fizyczną, czy pozostaje w związku małżeńskim, a jeśli tak to czy nabywa przedmiot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przetargu</w:t>
      </w:r>
      <w:r w:rsidR="00690142"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do majątku wspólnego małżonków czy do majątku osobistego. W przypadku nabycia przedmiotu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przetargu</w:t>
      </w:r>
      <w:r w:rsidR="00690142"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do majątku osobistego oferent winien złożyć wraz z ofertą stosowne oświadczenie. </w:t>
      </w:r>
      <w:r w:rsidR="00CD69EB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="00690142"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przypadku nabycia przedmiotu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="00690142"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do majątku wspólnego małżonków ofertę może złożyć jeden z nich, jednakże zgodnie z art. 37 § 1 pkt. 3 ustawy z dnia 25 lutego 1964 Kodeks rodzinny i opiekuńczy wymagana jest zgoda drugiego małżonka. Zgoda drugiego małżonka na nabycie przedmiotu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="00690142"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do majątku wspólnego winna być wyrażona w formie aktu notarialnego i winna obejmować zgodę na nabycie przedmiotu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="00690142"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złożenie oferty oraz udział w licytacji, w tym również możliwość postąpienia na warunkach określonych uznaniem współmałżonka biorącego udział w licytacji. </w:t>
      </w:r>
    </w:p>
    <w:p w14:paraId="24985140" w14:textId="4BD307BE" w:rsidR="00446507" w:rsidRDefault="00446507" w:rsidP="00CD69EB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n</w:t>
      </w:r>
      <w:r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) Oświadczenie, że oferent w przypadku zatwierdzenia wyboru jego oferty złoży </w:t>
      </w:r>
      <w:r w:rsidR="00CD69EB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umowie sprzedaży oświadczenie o zapoznaniu się ze stanem faktycznym i prawnym przedmiotu umowy na dzień zawarcia umowy sprzedaży i niewnoszeniu z tych tytułów żadnych zastrzeżeń i roszczeń. </w:t>
      </w:r>
    </w:p>
    <w:p w14:paraId="0271B735" w14:textId="77777777" w:rsidR="00446507" w:rsidRPr="00581776" w:rsidRDefault="00446507" w:rsidP="000E58A3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58177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§ 4 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br/>
      </w:r>
      <w:r w:rsidRPr="00581776">
        <w:rPr>
          <w:rFonts w:ascii="Times New Roman" w:hAnsi="Times New Roman"/>
          <w:b/>
          <w:color w:val="000000"/>
          <w:sz w:val="24"/>
          <w:szCs w:val="24"/>
          <w:lang w:eastAsia="pl-PL"/>
        </w:rPr>
        <w:t>Wadium</w:t>
      </w:r>
    </w:p>
    <w:p w14:paraId="5F8E0D25" w14:textId="26F3C593" w:rsidR="00446507" w:rsidRDefault="00446507" w:rsidP="000E58A3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Warunkiem uczestnictwa w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="00690142"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581776">
        <w:rPr>
          <w:rFonts w:ascii="Times New Roman" w:hAnsi="Times New Roman"/>
          <w:color w:val="000000"/>
          <w:sz w:val="24"/>
          <w:szCs w:val="24"/>
          <w:lang w:eastAsia="pl-PL"/>
        </w:rPr>
        <w:t>jes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t wpłacenie wadium w wysokości </w:t>
      </w:r>
      <w:r w:rsidR="000D5E61">
        <w:rPr>
          <w:rFonts w:ascii="Times New Roman" w:hAnsi="Times New Roman"/>
          <w:color w:val="000000"/>
          <w:sz w:val="24"/>
          <w:szCs w:val="24"/>
          <w:lang w:eastAsia="pl-PL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0</w:t>
      </w:r>
      <w:r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0.000,00 zł (słownie: </w:t>
      </w:r>
      <w:r w:rsidR="000D5E61">
        <w:rPr>
          <w:rFonts w:ascii="Times New Roman" w:hAnsi="Times New Roman"/>
          <w:color w:val="000000"/>
          <w:sz w:val="24"/>
          <w:szCs w:val="24"/>
          <w:lang w:eastAsia="pl-PL"/>
        </w:rPr>
        <w:t>trzysta</w:t>
      </w:r>
      <w:r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tysięcy złotych).</w:t>
      </w:r>
    </w:p>
    <w:p w14:paraId="6F371841" w14:textId="3E3B13B1" w:rsidR="00453FA7" w:rsidRPr="00453FA7" w:rsidRDefault="00446507" w:rsidP="008D6399">
      <w:pPr>
        <w:pStyle w:val="Akapitzlist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453FA7">
        <w:rPr>
          <w:rFonts w:ascii="Times New Roman" w:hAnsi="Times New Roman"/>
          <w:color w:val="000000"/>
          <w:sz w:val="24"/>
          <w:szCs w:val="24"/>
          <w:lang w:eastAsia="pl-PL"/>
        </w:rPr>
        <w:t>Wadium należy wpłacić przelewem na rachunek bankowy masy upadłości</w:t>
      </w:r>
      <w:r w:rsidR="008D639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0D5E61" w:rsidRPr="00453FA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MIKROTECH spółka akcyjna w upadłości </w:t>
      </w:r>
      <w:r w:rsidRPr="00453FA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 numerze: </w:t>
      </w:r>
      <w:r w:rsidR="00B312FB" w:rsidRPr="00453FA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46 1240 2340 1111 0010 9613 5469 </w:t>
      </w:r>
      <w:r w:rsidRPr="00453FA7">
        <w:rPr>
          <w:rFonts w:ascii="Times New Roman" w:hAnsi="Times New Roman"/>
          <w:color w:val="000000"/>
          <w:sz w:val="24"/>
          <w:szCs w:val="24"/>
          <w:lang w:eastAsia="pl-PL"/>
        </w:rPr>
        <w:t>z dopiskiem „</w:t>
      </w:r>
      <w:r w:rsidR="00690142" w:rsidRPr="00453FA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Wadium Przetarg </w:t>
      </w:r>
      <w:r w:rsidR="000D5E61" w:rsidRPr="00453FA7">
        <w:rPr>
          <w:rFonts w:ascii="Times New Roman" w:hAnsi="Times New Roman"/>
          <w:color w:val="000000"/>
          <w:sz w:val="24"/>
          <w:szCs w:val="24"/>
          <w:lang w:eastAsia="pl-PL"/>
        </w:rPr>
        <w:t>MIKROTECH</w:t>
      </w:r>
      <w:r w:rsidRPr="00453FA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” najpóźniej do dnia stanowiącego ostatni dzień </w:t>
      </w:r>
      <w:r w:rsidR="00453FA7" w:rsidRPr="00453FA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poprzedzający </w:t>
      </w:r>
      <w:r w:rsidRPr="00453FA7">
        <w:rPr>
          <w:rFonts w:ascii="Times New Roman" w:hAnsi="Times New Roman"/>
          <w:color w:val="000000"/>
          <w:sz w:val="24"/>
          <w:szCs w:val="24"/>
          <w:lang w:eastAsia="pl-PL"/>
        </w:rPr>
        <w:t>termin wyznaczon</w:t>
      </w:r>
      <w:r w:rsidR="00453FA7" w:rsidRPr="00453FA7">
        <w:rPr>
          <w:rFonts w:ascii="Times New Roman" w:hAnsi="Times New Roman"/>
          <w:color w:val="000000"/>
          <w:sz w:val="24"/>
          <w:szCs w:val="24"/>
          <w:lang w:eastAsia="pl-PL"/>
        </w:rPr>
        <w:t>y</w:t>
      </w:r>
      <w:r w:rsidRPr="00453FA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do składania ofert, przy czym liczy się faktyczny termin uznania kwoty ww</w:t>
      </w:r>
      <w:r w:rsidR="009A715F" w:rsidRPr="00453FA7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Pr="00453FA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wadium na ww</w:t>
      </w:r>
      <w:r w:rsidR="009A715F" w:rsidRPr="00453FA7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Pr="00453FA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rachunku bankowym. </w:t>
      </w:r>
    </w:p>
    <w:p w14:paraId="392EC7FB" w14:textId="77777777" w:rsidR="00453FA7" w:rsidRPr="00453FA7" w:rsidRDefault="00453FA7" w:rsidP="00453FA7">
      <w:pPr>
        <w:pStyle w:val="Akapitzlist"/>
        <w:spacing w:after="0"/>
        <w:ind w:left="709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10940F5D" w14:textId="7B6F4424" w:rsidR="00453FA7" w:rsidRDefault="00446507" w:rsidP="008D6399">
      <w:pPr>
        <w:pStyle w:val="Akapitzlist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453FA7">
        <w:rPr>
          <w:rFonts w:ascii="Times New Roman" w:hAnsi="Times New Roman"/>
          <w:b/>
          <w:color w:val="000000"/>
          <w:sz w:val="24"/>
          <w:szCs w:val="24"/>
          <w:lang w:eastAsia="pl-PL"/>
        </w:rPr>
        <w:t>§ 5</w:t>
      </w:r>
    </w:p>
    <w:p w14:paraId="10CA06BB" w14:textId="2F1D42AF" w:rsidR="00446507" w:rsidRDefault="00446507" w:rsidP="007D71A5">
      <w:pPr>
        <w:pStyle w:val="Akapitzlist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b/>
          <w:color w:val="000000"/>
          <w:sz w:val="24"/>
          <w:szCs w:val="24"/>
          <w:lang w:eastAsia="pl-PL"/>
        </w:rPr>
        <w:t>Rozpoznanie ofert</w:t>
      </w:r>
    </w:p>
    <w:p w14:paraId="3170F13A" w14:textId="77777777" w:rsidR="00446507" w:rsidRPr="006E1F7C" w:rsidRDefault="00446507" w:rsidP="006E1F7C">
      <w:pPr>
        <w:pStyle w:val="Akapitzlist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2EAA91AB" w14:textId="55E13F85" w:rsidR="00690142" w:rsidRPr="006E1F7C" w:rsidRDefault="00080103" w:rsidP="00690142">
      <w:pPr>
        <w:pStyle w:val="Akapitzlist"/>
        <w:numPr>
          <w:ilvl w:val="0"/>
          <w:numId w:val="7"/>
        </w:numPr>
        <w:jc w:val="both"/>
      </w:pPr>
      <w:r w:rsidRPr="0008010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Otwarcie i wybór oferty nastąpi w dniu </w:t>
      </w:r>
      <w:r w:rsidR="00A906B1">
        <w:rPr>
          <w:rFonts w:ascii="Times New Roman" w:hAnsi="Times New Roman"/>
          <w:color w:val="000000"/>
          <w:sz w:val="24"/>
          <w:szCs w:val="24"/>
          <w:lang w:eastAsia="pl-PL"/>
        </w:rPr>
        <w:t>12 maja</w:t>
      </w:r>
      <w:r w:rsidRPr="0008010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2026 r. w siedzibie Sądu Rejonowego w Rzeszowie, sala nr 29, godz. 1</w:t>
      </w:r>
      <w:r w:rsidR="00A906B1">
        <w:rPr>
          <w:rFonts w:ascii="Times New Roman" w:hAnsi="Times New Roman"/>
          <w:color w:val="000000"/>
          <w:sz w:val="24"/>
          <w:szCs w:val="24"/>
          <w:lang w:eastAsia="pl-PL"/>
        </w:rPr>
        <w:t>0.30</w:t>
      </w:r>
      <w:r w:rsidRPr="00080103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266B2F24" w14:textId="7160AE6A" w:rsidR="00446507" w:rsidRDefault="00446507" w:rsidP="009A715F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 xml:space="preserve">Oferty będą otwierane i rozpoznawane przez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syndyka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obecności przybyłych oferentów. </w:t>
      </w:r>
    </w:p>
    <w:p w14:paraId="78FC5164" w14:textId="77777777" w:rsidR="00446507" w:rsidRPr="000E58A3" w:rsidRDefault="00446507" w:rsidP="009A715F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Oferenci zobowiązani są okazać dowody tożsamości oraz dokumenty uprawniające do reprezentacji oferenta oraz posiadane pełnomocnictwa (w przypadku gdy nastąpiła zmiana danych zgodnie z § 3 pkt. 6 lit. j). </w:t>
      </w:r>
    </w:p>
    <w:p w14:paraId="02CB56F4" w14:textId="53109AAB" w:rsidR="00446507" w:rsidRPr="006E1F7C" w:rsidRDefault="00446507" w:rsidP="009A715F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Przystępując do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="00690142"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Syndyka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wykonuje następujące czynności: </w:t>
      </w:r>
    </w:p>
    <w:p w14:paraId="4DD3783A" w14:textId="4052D590" w:rsidR="00446507" w:rsidRDefault="00446507" w:rsidP="009A715F">
      <w:pPr>
        <w:pStyle w:val="Akapitzlis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a. stwierdza prawidłowość ogłoszenia o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="00690142"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420BA7"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14:paraId="44B81BA5" w14:textId="20465ED7" w:rsidR="00446507" w:rsidRDefault="00446507" w:rsidP="009A715F">
      <w:pPr>
        <w:pStyle w:val="Akapitzlis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>b. ustala liczbę złożonych ofert</w:t>
      </w:r>
      <w:r w:rsidR="00420BA7"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14:paraId="660959DD" w14:textId="12F393D8" w:rsidR="00446507" w:rsidRDefault="00446507" w:rsidP="009A715F">
      <w:pPr>
        <w:pStyle w:val="Akapitzlis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>c. sprawdza czy wadium zostało wpłacone przez oferentów</w:t>
      </w:r>
      <w:r w:rsidR="00420BA7"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14:paraId="0FC953B9" w14:textId="77777777" w:rsidR="00446507" w:rsidRPr="006E1F7C" w:rsidRDefault="00446507" w:rsidP="009A715F">
      <w:pPr>
        <w:pStyle w:val="Akapitzlis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d. otwiera koperty z ofertami i sprawdza czy oferty: </w:t>
      </w:r>
    </w:p>
    <w:p w14:paraId="399D8AEB" w14:textId="1EB41605" w:rsidR="00446507" w:rsidRPr="006E1F7C" w:rsidRDefault="00446507" w:rsidP="009A715F">
      <w:pPr>
        <w:pStyle w:val="Akapitzlist"/>
        <w:ind w:firstLine="69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>a) odpowiadają war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unkom regulaminu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="00690142" w:rsidRPr="0058177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14:paraId="6BE72160" w14:textId="77777777" w:rsidR="00446507" w:rsidRPr="006E1F7C" w:rsidRDefault="00446507" w:rsidP="009A715F">
      <w:pPr>
        <w:pStyle w:val="Akapitzlist"/>
        <w:ind w:firstLine="69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>b) zostały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złożone w wyznaczonym terminie;</w:t>
      </w:r>
    </w:p>
    <w:p w14:paraId="1CF84F12" w14:textId="77777777" w:rsidR="00446507" w:rsidRPr="006E1F7C" w:rsidRDefault="00446507" w:rsidP="009A715F">
      <w:pPr>
        <w:pStyle w:val="Akapitzlist"/>
        <w:ind w:firstLine="69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>c) zawierają wszystkie dane niezbędne do identyfikacji oferenta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14:paraId="7CFE2E4B" w14:textId="533F5087" w:rsidR="00446507" w:rsidRPr="000E58A3" w:rsidRDefault="00446507" w:rsidP="009A715F">
      <w:pPr>
        <w:pStyle w:val="Akapitzlist"/>
        <w:ind w:left="141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d) w wyniku tych czynności ustala które, oferty spełniają warunki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oraz które oferty podle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gają odrzuceniu bez rozpoznania.</w:t>
      </w:r>
    </w:p>
    <w:p w14:paraId="45914514" w14:textId="77777777" w:rsidR="00690142" w:rsidRDefault="00446507" w:rsidP="00690142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>Po stwierdzeniu, iż złożon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a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oferta/oferty spełniają warunki formalne przewidziane powyżej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Syndyk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ustala wysokość złożonych ofert. Jeśli tylko jedna oferta spełnia wymogi formalne, w tym co do ceny minimalnej oraz wpłaty wadium,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Syndyk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dokonuje wyboru tego oferenta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. Wybór oferty podlega zatwierdzeniu przez Sędziego Komisarza.</w:t>
      </w:r>
    </w:p>
    <w:p w14:paraId="4F0B688C" w14:textId="1F85B650" w:rsidR="00690142" w:rsidRDefault="00446507" w:rsidP="00690142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690142"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Jeśli została złożona więcej niż jedna oferta spełniająca warunki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="00690142"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a dwie najwyż</w:t>
      </w:r>
      <w:r w:rsidR="008D6399">
        <w:rPr>
          <w:rFonts w:ascii="Times New Roman" w:hAnsi="Times New Roman"/>
          <w:color w:val="000000"/>
          <w:sz w:val="24"/>
          <w:szCs w:val="24"/>
          <w:lang w:eastAsia="pl-PL"/>
        </w:rPr>
        <w:t>sze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oferty nie są równe lub różnica pomiędzy najwyższą i kolejną ofertą jest większa niż </w:t>
      </w:r>
      <w:r w:rsidR="000D5E61">
        <w:rPr>
          <w:rFonts w:ascii="Times New Roman" w:hAnsi="Times New Roman"/>
          <w:color w:val="000000"/>
          <w:sz w:val="24"/>
          <w:szCs w:val="24"/>
          <w:lang w:eastAsia="pl-PL"/>
        </w:rPr>
        <w:t>30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0</w:t>
      </w:r>
      <w:r w:rsidR="008D6399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000,00 zł </w:t>
      </w:r>
      <w:r w:rsidR="000D5E61">
        <w:rPr>
          <w:rFonts w:ascii="Times New Roman" w:hAnsi="Times New Roman"/>
          <w:color w:val="000000"/>
          <w:sz w:val="24"/>
          <w:szCs w:val="24"/>
          <w:lang w:eastAsia="pl-PL"/>
        </w:rPr>
        <w:t>(</w:t>
      </w:r>
      <w:r w:rsidR="008D639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słownie: </w:t>
      </w:r>
      <w:r w:rsidR="000D5E61">
        <w:rPr>
          <w:rFonts w:ascii="Times New Roman" w:hAnsi="Times New Roman"/>
          <w:color w:val="000000"/>
          <w:sz w:val="24"/>
          <w:szCs w:val="24"/>
          <w:lang w:eastAsia="pl-PL"/>
        </w:rPr>
        <w:t>trzysta tysięcy złotych)</w:t>
      </w:r>
      <w:r w:rsidR="008D6399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  <w:r w:rsidR="000D5E6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Syndyk </w:t>
      </w:r>
      <w:r w:rsidR="00690142"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dokonuje wyboru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najwyższej </w:t>
      </w:r>
      <w:r w:rsidR="00690142" w:rsidRPr="006E1F7C">
        <w:rPr>
          <w:rFonts w:ascii="Times New Roman" w:hAnsi="Times New Roman"/>
          <w:color w:val="000000"/>
          <w:sz w:val="24"/>
          <w:szCs w:val="24"/>
          <w:lang w:eastAsia="pl-PL"/>
        </w:rPr>
        <w:t>ofer</w:t>
      </w:r>
      <w:r w:rsidR="008D6399">
        <w:rPr>
          <w:rFonts w:ascii="Times New Roman" w:hAnsi="Times New Roman"/>
          <w:color w:val="000000"/>
          <w:sz w:val="24"/>
          <w:szCs w:val="24"/>
          <w:lang w:eastAsia="pl-PL"/>
        </w:rPr>
        <w:t>ty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. Wybór oferty podlega zatwierdzeniu przez Sędziego Komisarza. </w:t>
      </w:r>
    </w:p>
    <w:p w14:paraId="231CE309" w14:textId="77777777" w:rsidR="00DB708E" w:rsidRDefault="00DB708E" w:rsidP="006E1F7C">
      <w:pPr>
        <w:pStyle w:val="Akapitzlist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41A99201" w14:textId="5E6350BA" w:rsidR="00446507" w:rsidRPr="006E1F7C" w:rsidRDefault="00446507" w:rsidP="006E1F7C">
      <w:pPr>
        <w:pStyle w:val="Akapitzlist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b/>
          <w:color w:val="000000"/>
          <w:sz w:val="24"/>
          <w:szCs w:val="24"/>
          <w:lang w:eastAsia="pl-PL"/>
        </w:rPr>
        <w:t>§ 6</w:t>
      </w:r>
    </w:p>
    <w:p w14:paraId="2153178B" w14:textId="77777777" w:rsidR="00446507" w:rsidRDefault="00446507" w:rsidP="006E1F7C">
      <w:pPr>
        <w:pStyle w:val="Akapitzlist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b/>
          <w:color w:val="000000"/>
          <w:sz w:val="24"/>
          <w:szCs w:val="24"/>
          <w:lang w:eastAsia="pl-PL"/>
        </w:rPr>
        <w:t>Aukcja</w:t>
      </w:r>
    </w:p>
    <w:p w14:paraId="0BBAE78C" w14:textId="77777777" w:rsidR="00446507" w:rsidRPr="006E1F7C" w:rsidRDefault="00446507" w:rsidP="006E1F7C">
      <w:pPr>
        <w:pStyle w:val="Akapitzlist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38822CED" w14:textId="0D826851" w:rsidR="00690142" w:rsidRDefault="00690142" w:rsidP="00690142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Jeśli została złożona więcej niż jedna oferta spełniająca warunki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a dwie najwyższe ofert są równe lub różnica pomiędzy najwyższą i kolejną ofertą jest mniejsza   niż </w:t>
      </w:r>
      <w:r w:rsidR="00B312FB">
        <w:rPr>
          <w:rFonts w:ascii="Times New Roman" w:hAnsi="Times New Roman"/>
          <w:color w:val="000000"/>
          <w:sz w:val="24"/>
          <w:szCs w:val="24"/>
          <w:lang w:eastAsia="pl-PL"/>
        </w:rPr>
        <w:t>300</w:t>
      </w:r>
      <w:r w:rsidR="00091C48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000,00 zł</w:t>
      </w:r>
      <w:r w:rsidR="007D71A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(słownie: </w:t>
      </w:r>
      <w:r w:rsidR="000D5E61">
        <w:rPr>
          <w:rFonts w:ascii="Times New Roman" w:hAnsi="Times New Roman"/>
          <w:color w:val="000000"/>
          <w:sz w:val="24"/>
          <w:szCs w:val="24"/>
          <w:lang w:eastAsia="pl-PL"/>
        </w:rPr>
        <w:t>trzysta</w:t>
      </w:r>
      <w:r w:rsidR="007D71A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tysięcy złotych)</w:t>
      </w:r>
      <w:r w:rsidR="00091C48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Syndyk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zarządza przeprowadzenie aukcji (przetarg ustny) wśród wszystkich obecnych oferentów, których oferty nie zostały odrzucone na następujących warunkach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00B0D2B6" w14:textId="352C6549" w:rsidR="00446507" w:rsidRDefault="00446507" w:rsidP="000E58A3">
      <w:pPr>
        <w:pStyle w:val="Akapitzlist"/>
        <w:ind w:left="42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a) cenę wywoławczą będzie stanowić najwyższa cena zaoferowana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 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>przedmiotem niniejszego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przetargu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zaproponowana przez oferentów dopuszczonych do licytacji, </w:t>
      </w:r>
    </w:p>
    <w:p w14:paraId="1A904ED6" w14:textId="77777777" w:rsidR="00446507" w:rsidRDefault="00446507" w:rsidP="000E58A3">
      <w:pPr>
        <w:pStyle w:val="Akapitzlist"/>
        <w:ind w:left="42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b) oferta złożona w toku aukcji przestaje wiązać, gdy inny uczestnik aukcji (licytant) złożył wyższą ofertę, </w:t>
      </w:r>
    </w:p>
    <w:p w14:paraId="2D2D1C7F" w14:textId="77777777" w:rsidR="00446507" w:rsidRDefault="00446507" w:rsidP="000E58A3">
      <w:pPr>
        <w:pStyle w:val="Akapitzlist"/>
        <w:ind w:left="42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>c) licytacja odbywa się w ten sposób, iż prowadzący ją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syndyk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rozpoczyna od ceny wywoławczej, a uczestnicy licytacji oferują ceny wyższe, z tym, że podwyższenie ceny nie może być niższe niż wynosi ustalona w regulaminie kwota postąpienia, </w:t>
      </w:r>
    </w:p>
    <w:p w14:paraId="36AAEE52" w14:textId="58EA6EB0" w:rsidR="00446507" w:rsidRDefault="00446507" w:rsidP="000E58A3">
      <w:pPr>
        <w:pStyle w:val="Akapitzlist"/>
        <w:ind w:left="42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>d) postąpienie w licytacji ustala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się na kwotę nie mniejszą niż </w:t>
      </w:r>
      <w:r w:rsidR="00B312FB">
        <w:rPr>
          <w:rFonts w:ascii="Times New Roman" w:hAnsi="Times New Roman"/>
          <w:color w:val="000000"/>
          <w:sz w:val="24"/>
          <w:szCs w:val="24"/>
          <w:lang w:eastAsia="pl-PL"/>
        </w:rPr>
        <w:t>1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>.000,00 zł (</w:t>
      </w:r>
      <w:r w:rsidR="00B312F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jeden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453FA7">
        <w:rPr>
          <w:rFonts w:ascii="Times New Roman" w:hAnsi="Times New Roman"/>
          <w:color w:val="000000"/>
          <w:sz w:val="24"/>
          <w:szCs w:val="24"/>
          <w:lang w:eastAsia="pl-PL"/>
        </w:rPr>
        <w:t>tysiąc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złotych), </w:t>
      </w:r>
    </w:p>
    <w:p w14:paraId="56858822" w14:textId="5D478E1E" w:rsidR="00446507" w:rsidRDefault="00446507" w:rsidP="000E58A3">
      <w:pPr>
        <w:pStyle w:val="Akapitzlist"/>
        <w:ind w:left="42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e)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syndyk</w:t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wybiera ofertę uczestnika licytacji (udziela przybicia), który zaoferował najwyższą cenę, której po dwukrotnym powtórzeniu przez prowadzącego nikt </w:t>
      </w:r>
      <w:r w:rsidR="009A715F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6E1F7C">
        <w:rPr>
          <w:rFonts w:ascii="Times New Roman" w:hAnsi="Times New Roman"/>
          <w:color w:val="000000"/>
          <w:sz w:val="24"/>
          <w:szCs w:val="24"/>
          <w:lang w:eastAsia="pl-PL"/>
        </w:rPr>
        <w:t>z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uczestników nie podwyższył. Trzecie powtórzenie oferowanej ceny będzie równoznaczne z jej przybiciem. </w:t>
      </w:r>
    </w:p>
    <w:p w14:paraId="5BC45552" w14:textId="77777777" w:rsidR="00446507" w:rsidRDefault="00446507" w:rsidP="000E58A3">
      <w:pPr>
        <w:pStyle w:val="Akapitzlist"/>
        <w:ind w:left="42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f)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syndyk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dokonuje wyboru oferenta, któremu udzielono przybicia. </w:t>
      </w:r>
    </w:p>
    <w:p w14:paraId="160A03E2" w14:textId="77777777" w:rsidR="00446507" w:rsidRDefault="00446507" w:rsidP="000E58A3">
      <w:pPr>
        <w:pStyle w:val="Akapitzlist"/>
        <w:ind w:left="42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g) wybór oferty przez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syndyk wymaga zatwierdzenia wyboru przez Sędziego Komisarza. 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1943A775" w14:textId="77777777" w:rsidR="00446507" w:rsidRPr="00745522" w:rsidRDefault="00446507" w:rsidP="000E58A3">
      <w:pPr>
        <w:pStyle w:val="Akapitzlist"/>
        <w:numPr>
          <w:ilvl w:val="0"/>
          <w:numId w:val="8"/>
        </w:numPr>
        <w:jc w:val="both"/>
      </w:pP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>W przypadku złożenia dwóch identycznych ofert co do ceny i braku faktycznego przystąpienia do licytacji przez oferentów,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syndykowi 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przysługuje prawo swobodnego wyboru oferenta. </w:t>
      </w:r>
    </w:p>
    <w:p w14:paraId="537BE960" w14:textId="77777777" w:rsidR="00446507" w:rsidRDefault="00446507" w:rsidP="00745522">
      <w:pPr>
        <w:pStyle w:val="Akapitzlist"/>
        <w:ind w:left="42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53B4F8B7" w14:textId="77777777" w:rsidR="00446507" w:rsidRPr="00745522" w:rsidRDefault="00446507" w:rsidP="00745522">
      <w:pPr>
        <w:pStyle w:val="Akapitzlist"/>
        <w:ind w:left="42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745522">
        <w:rPr>
          <w:rFonts w:ascii="Times New Roman" w:hAnsi="Times New Roman"/>
          <w:b/>
          <w:color w:val="000000"/>
          <w:sz w:val="24"/>
          <w:szCs w:val="24"/>
          <w:lang w:eastAsia="pl-PL"/>
        </w:rPr>
        <w:t>§ 7</w:t>
      </w:r>
    </w:p>
    <w:p w14:paraId="60B67373" w14:textId="3D910B4E" w:rsidR="00446507" w:rsidRDefault="00446507" w:rsidP="00745522">
      <w:pPr>
        <w:pStyle w:val="Akapitzlist"/>
        <w:ind w:left="42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745522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Rozstrzygnięcie </w:t>
      </w:r>
      <w:r w:rsidR="00690142">
        <w:rPr>
          <w:rFonts w:ascii="Times New Roman" w:hAnsi="Times New Roman"/>
          <w:b/>
          <w:color w:val="000000"/>
          <w:sz w:val="24"/>
          <w:szCs w:val="24"/>
          <w:lang w:eastAsia="pl-PL"/>
        </w:rPr>
        <w:t>przetargu</w:t>
      </w:r>
      <w:r w:rsidRPr="00745522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i zawarcie umowy sprzedaży</w:t>
      </w:r>
    </w:p>
    <w:p w14:paraId="5277DCFD" w14:textId="77777777" w:rsidR="00446507" w:rsidRPr="00745522" w:rsidRDefault="00446507" w:rsidP="00745522">
      <w:pPr>
        <w:pStyle w:val="Akapitzlist"/>
        <w:ind w:left="42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5B65CA6C" w14:textId="77777777" w:rsidR="00446507" w:rsidRDefault="00446507" w:rsidP="009A715F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Oferentom, których oferty nie zostały przyjęte przysługuje zwrot wpłaconego wadium w ciągu 7 dni od dnia dokonania wyboru oferenta bez odsetek na rachunek bankowy wskazany przez oferenta w treści oferty. </w:t>
      </w:r>
    </w:p>
    <w:p w14:paraId="6B137C61" w14:textId="1F6F3B36" w:rsidR="00446507" w:rsidRPr="00745522" w:rsidRDefault="00446507" w:rsidP="00091C48">
      <w:pPr>
        <w:pStyle w:val="Akapitzlist"/>
        <w:numPr>
          <w:ilvl w:val="0"/>
          <w:numId w:val="9"/>
        </w:numPr>
        <w:jc w:val="both"/>
      </w:pP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Oferent wygrywający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na sprzedaż </w:t>
      </w:r>
      <w:r w:rsidR="00B312FB">
        <w:rPr>
          <w:rFonts w:ascii="Times New Roman" w:hAnsi="Times New Roman"/>
          <w:color w:val="000000"/>
          <w:sz w:val="24"/>
          <w:szCs w:val="24"/>
          <w:lang w:eastAsia="pl-PL"/>
        </w:rPr>
        <w:t>nieruchomości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ciągu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60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dni od daty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uprawomocnienia się postanowienia o zatwierdzeniu 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wyboru oferty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przez Sędziego Komisarza 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jest obowiązany zawrzeć z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syndykiem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masy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upadłości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umowę sprzedaży</w:t>
      </w:r>
      <w:r w:rsidR="00091C48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65978BB3" w14:textId="74B8998F" w:rsidR="00446507" w:rsidRPr="00745522" w:rsidRDefault="00446507" w:rsidP="00091C48">
      <w:pPr>
        <w:pStyle w:val="Akapitzlist"/>
        <w:numPr>
          <w:ilvl w:val="0"/>
          <w:numId w:val="9"/>
        </w:numPr>
        <w:jc w:val="both"/>
      </w:pP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Wadium wpłacone przez oferenta, którego wybrano podlega zarachowaniu na poczet ceny nabycia. Oferent zobowiązany jest uiścić pełną cenę przed podpisaniem umowy przenoszącej prawo własności wyłącznie w formie przelewu na rachunek bankowy masy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upadłości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>, najpóźniej do końca dnia poprzedzającego dzień zawarcia umowy przenoszącej prawo własności</w:t>
      </w:r>
      <w:r w:rsidR="00B312FB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01D7329D" w14:textId="7FE0589F" w:rsidR="00446507" w:rsidRPr="00745522" w:rsidRDefault="00446507" w:rsidP="009A715F">
      <w:pPr>
        <w:pStyle w:val="Akapitzlist"/>
        <w:numPr>
          <w:ilvl w:val="0"/>
          <w:numId w:val="9"/>
        </w:numPr>
        <w:jc w:val="both"/>
      </w:pP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przypadku gdy oferent, którego ofertę wybrał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Syndyk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będzie uchylał się od podpisania umowy przenoszącej prawo własności </w:t>
      </w:r>
      <w:r w:rsidR="00B312FB">
        <w:rPr>
          <w:rFonts w:ascii="Times New Roman" w:hAnsi="Times New Roman"/>
          <w:color w:val="000000"/>
          <w:sz w:val="24"/>
          <w:szCs w:val="24"/>
          <w:lang w:eastAsia="pl-PL"/>
        </w:rPr>
        <w:t>wylicytowanej nieruchomości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>formie aktu notarialnego i nie podpisze umowy przenoszącej prawo własności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B312FB">
        <w:rPr>
          <w:rFonts w:ascii="Times New Roman" w:hAnsi="Times New Roman"/>
          <w:color w:val="000000"/>
          <w:sz w:val="24"/>
          <w:szCs w:val="24"/>
          <w:lang w:eastAsia="pl-PL"/>
        </w:rPr>
        <w:t>nieruchomości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terminie dwóch miesięcy od dnia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nadania postanowieni Sędziego Komisarza o zatwierdzeniu wyboru ofert klauzuli prawomocności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wadium wpłacone przez oferenta ulega przepadkowi na rzecz masy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upadłości</w:t>
      </w:r>
    </w:p>
    <w:p w14:paraId="37BD69AF" w14:textId="1736E674" w:rsidR="00446507" w:rsidRPr="00745522" w:rsidRDefault="00446507" w:rsidP="009A715F">
      <w:pPr>
        <w:pStyle w:val="Akapitzlist"/>
        <w:numPr>
          <w:ilvl w:val="0"/>
          <w:numId w:val="9"/>
        </w:numPr>
        <w:jc w:val="both"/>
      </w:pP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Potrącenie wierzytelności przysługującej Kupującemu wobec Upadłego </w:t>
      </w:r>
      <w:r w:rsidR="008D6399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 wierzytelnością z tytułu ceny nabycia jest niedopuszczalne. </w:t>
      </w:r>
    </w:p>
    <w:p w14:paraId="788C1E56" w14:textId="4DA44055" w:rsidR="00446507" w:rsidRPr="00806122" w:rsidRDefault="00446507" w:rsidP="009A715F">
      <w:pPr>
        <w:pStyle w:val="Akapitzlist"/>
        <w:numPr>
          <w:ilvl w:val="0"/>
          <w:numId w:val="9"/>
        </w:numPr>
        <w:jc w:val="both"/>
      </w:pP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Nabywcę obciążają wszelkie koszty, podatki i opłaty związane z zawarciem umowy </w:t>
      </w:r>
      <w:r w:rsidR="009A715F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formie aktu notarialnego. Koszty te obejmują w szczególności: wynagrodzenie notariusza wraz z podatkiem od towarów i usług (VAT) za sporządzenie aktu notarialnego, sporządzenie wniosku wieczystoksięgowego i sporządzenie wypisów aktu notarialnego (w tym wypisów dla właściwych urzędów i sądu wieczystoksięgowego, wypisów dla zarządcy oraz wypisu lub wypisów dla kupującego), obliczone według stawek równych stawkom maksymalnym wynikającym z właściwych przepisów prawa; opłaty sądowe od wniosków o wpis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księdze wieczystej.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Syndyk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zastrzega sobie prawo wyboru notariusza, u którego nastąpi podpisanie aktu notari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alnego sprzedaży nieruchomości.</w:t>
      </w:r>
    </w:p>
    <w:p w14:paraId="5E55419E" w14:textId="2F0FB992" w:rsidR="00E66986" w:rsidRDefault="00E66986" w:rsidP="009A715F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Zapłata całej wylicytowanej kwoty nastąpi przed </w:t>
      </w: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>zawarci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em</w:t>
      </w:r>
      <w:r w:rsidRPr="008061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umowy przenoszącej prawo własności </w:t>
      </w:r>
      <w:r w:rsidR="00B312FB">
        <w:rPr>
          <w:rFonts w:ascii="Times New Roman" w:hAnsi="Times New Roman"/>
          <w:color w:val="000000"/>
          <w:sz w:val="24"/>
          <w:szCs w:val="24"/>
          <w:lang w:eastAsia="pl-PL"/>
        </w:rPr>
        <w:t>nieruchomości</w:t>
      </w:r>
      <w:r w:rsidRPr="008061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na nabywcę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3274D030" w14:textId="38ACC7BE" w:rsidR="00446507" w:rsidRPr="000E58A3" w:rsidRDefault="00446507" w:rsidP="009A715F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5522">
        <w:rPr>
          <w:rFonts w:ascii="Times New Roman" w:hAnsi="Times New Roman"/>
          <w:color w:val="000000"/>
          <w:sz w:val="24"/>
          <w:szCs w:val="24"/>
          <w:lang w:eastAsia="pl-PL"/>
        </w:rPr>
        <w:t>Z chwilą zawarcia</w:t>
      </w:r>
      <w:r w:rsidRPr="008061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umowy przenoszącej prawo własności </w:t>
      </w:r>
      <w:r w:rsidR="00B312FB">
        <w:rPr>
          <w:rFonts w:ascii="Times New Roman" w:hAnsi="Times New Roman"/>
          <w:color w:val="000000"/>
          <w:sz w:val="24"/>
          <w:szCs w:val="24"/>
          <w:lang w:eastAsia="pl-PL"/>
        </w:rPr>
        <w:t>nieruchomości</w:t>
      </w:r>
      <w:r w:rsidRPr="008061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na nabywcę przechodzi przedmiot</w:t>
      </w:r>
      <w:r w:rsidR="00690142" w:rsidRPr="0069014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690142">
        <w:rPr>
          <w:rFonts w:ascii="Times New Roman" w:hAnsi="Times New Roman"/>
          <w:color w:val="000000"/>
          <w:sz w:val="24"/>
          <w:szCs w:val="24"/>
          <w:lang w:eastAsia="pl-PL"/>
        </w:rPr>
        <w:t>przetargu.</w:t>
      </w:r>
      <w:r w:rsidRPr="008061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4663A085" w14:textId="50E0F22C" w:rsidR="00446507" w:rsidRPr="000E58A3" w:rsidRDefault="00446507" w:rsidP="009A715F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61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Sprzedaż </w:t>
      </w:r>
      <w:r w:rsidR="00B312FB">
        <w:rPr>
          <w:rFonts w:ascii="Times New Roman" w:hAnsi="Times New Roman"/>
          <w:color w:val="000000"/>
          <w:sz w:val="24"/>
          <w:szCs w:val="24"/>
          <w:lang w:eastAsia="pl-PL"/>
        </w:rPr>
        <w:t>nieruchomości</w:t>
      </w:r>
      <w:r w:rsidRPr="008061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Upadłego ma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skutki sprzedaży egzekucyjnej.</w:t>
      </w:r>
    </w:p>
    <w:p w14:paraId="32156811" w14:textId="0BA7A5E2" w:rsidR="009949F6" w:rsidRPr="009949F6" w:rsidRDefault="00446507" w:rsidP="009949F6">
      <w:pPr>
        <w:pStyle w:val="Akapitzlist"/>
        <w:numPr>
          <w:ilvl w:val="0"/>
          <w:numId w:val="9"/>
        </w:numP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Syndyk</w:t>
      </w:r>
      <w:r w:rsidRPr="0080612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zastrzega sobie prawo </w:t>
      </w:r>
      <w:r w:rsidR="009949F6" w:rsidRPr="009949F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zmiany warunków, odwołania oraz unieważnienia przetargu na każdym etapie bez podania przyczyny, po uprzednim uzyskaniu zgody Sędziego-komisarza</w:t>
      </w:r>
    </w:p>
    <w:p w14:paraId="07E6D6F8" w14:textId="77777777" w:rsidR="00446507" w:rsidRPr="00806122" w:rsidRDefault="00446507" w:rsidP="009A715F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06122">
        <w:rPr>
          <w:rFonts w:ascii="Times New Roman" w:hAnsi="Times New Roman"/>
          <w:color w:val="000000"/>
          <w:sz w:val="24"/>
          <w:szCs w:val="24"/>
          <w:lang w:eastAsia="pl-PL"/>
        </w:rPr>
        <w:t>W sprawach nieuregulowanych niniejszym regulaminem zastosowanie mają przepisy ustawy Prawo upadłościowe oraz przepisy Kodeksu cywilnego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sectPr w:rsidR="00446507" w:rsidRPr="00806122" w:rsidSect="00DF5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F337" w14:textId="77777777" w:rsidR="00446507" w:rsidRDefault="00446507" w:rsidP="00581776">
      <w:pPr>
        <w:spacing w:after="0" w:line="240" w:lineRule="auto"/>
      </w:pPr>
      <w:r>
        <w:separator/>
      </w:r>
    </w:p>
  </w:endnote>
  <w:endnote w:type="continuationSeparator" w:id="0">
    <w:p w14:paraId="6A6EF7ED" w14:textId="77777777" w:rsidR="00446507" w:rsidRDefault="00446507" w:rsidP="0058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AA42" w14:textId="77777777" w:rsidR="00446507" w:rsidRDefault="00446507" w:rsidP="00581776">
      <w:pPr>
        <w:spacing w:after="0" w:line="240" w:lineRule="auto"/>
      </w:pPr>
      <w:r>
        <w:separator/>
      </w:r>
    </w:p>
  </w:footnote>
  <w:footnote w:type="continuationSeparator" w:id="0">
    <w:p w14:paraId="79198F13" w14:textId="77777777" w:rsidR="00446507" w:rsidRDefault="00446507" w:rsidP="00581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6A79"/>
    <w:multiLevelType w:val="hybridMultilevel"/>
    <w:tmpl w:val="93BE5380"/>
    <w:lvl w:ilvl="0" w:tplc="B8B6BC2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21E45"/>
    <w:multiLevelType w:val="hybridMultilevel"/>
    <w:tmpl w:val="7AA818D0"/>
    <w:lvl w:ilvl="0" w:tplc="8D4ABC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A14FD0"/>
    <w:multiLevelType w:val="hybridMultilevel"/>
    <w:tmpl w:val="569284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2C104C"/>
    <w:multiLevelType w:val="hybridMultilevel"/>
    <w:tmpl w:val="7D2A4AEC"/>
    <w:lvl w:ilvl="0" w:tplc="A350B02E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 w15:restartNumberingAfterBreak="0">
    <w:nsid w:val="30B662ED"/>
    <w:multiLevelType w:val="hybridMultilevel"/>
    <w:tmpl w:val="324E6BBA"/>
    <w:lvl w:ilvl="0" w:tplc="72F485D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36435EFF"/>
    <w:multiLevelType w:val="hybridMultilevel"/>
    <w:tmpl w:val="F51CF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C3E32"/>
    <w:multiLevelType w:val="hybridMultilevel"/>
    <w:tmpl w:val="7430EC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4982B11"/>
    <w:multiLevelType w:val="hybridMultilevel"/>
    <w:tmpl w:val="B780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BC1988"/>
    <w:multiLevelType w:val="hybridMultilevel"/>
    <w:tmpl w:val="EDC2AF20"/>
    <w:lvl w:ilvl="0" w:tplc="8D4ABC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0702AA2"/>
    <w:multiLevelType w:val="hybridMultilevel"/>
    <w:tmpl w:val="95405B06"/>
    <w:lvl w:ilvl="0" w:tplc="8D4ABC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74316D"/>
    <w:multiLevelType w:val="hybridMultilevel"/>
    <w:tmpl w:val="A0509C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F2105E3"/>
    <w:multiLevelType w:val="hybridMultilevel"/>
    <w:tmpl w:val="F52AD808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74B75FBA"/>
    <w:multiLevelType w:val="hybridMultilevel"/>
    <w:tmpl w:val="3CB430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7158799">
    <w:abstractNumId w:val="6"/>
  </w:num>
  <w:num w:numId="2" w16cid:durableId="1404333025">
    <w:abstractNumId w:val="10"/>
  </w:num>
  <w:num w:numId="3" w16cid:durableId="1871647239">
    <w:abstractNumId w:val="2"/>
  </w:num>
  <w:num w:numId="4" w16cid:durableId="248081584">
    <w:abstractNumId w:val="7"/>
  </w:num>
  <w:num w:numId="5" w16cid:durableId="508059435">
    <w:abstractNumId w:val="8"/>
  </w:num>
  <w:num w:numId="6" w16cid:durableId="1123499011">
    <w:abstractNumId w:val="1"/>
  </w:num>
  <w:num w:numId="7" w16cid:durableId="1171212428">
    <w:abstractNumId w:val="9"/>
  </w:num>
  <w:num w:numId="8" w16cid:durableId="670572704">
    <w:abstractNumId w:val="4"/>
  </w:num>
  <w:num w:numId="9" w16cid:durableId="1264996233">
    <w:abstractNumId w:val="3"/>
  </w:num>
  <w:num w:numId="10" w16cid:durableId="1594052545">
    <w:abstractNumId w:val="12"/>
  </w:num>
  <w:num w:numId="11" w16cid:durableId="1935554918">
    <w:abstractNumId w:val="5"/>
  </w:num>
  <w:num w:numId="12" w16cid:durableId="849486575">
    <w:abstractNumId w:val="11"/>
  </w:num>
  <w:num w:numId="13" w16cid:durableId="7145058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324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C0"/>
    <w:rsid w:val="00046D15"/>
    <w:rsid w:val="0006389A"/>
    <w:rsid w:val="00080103"/>
    <w:rsid w:val="00091C48"/>
    <w:rsid w:val="000D5E61"/>
    <w:rsid w:val="000E58A3"/>
    <w:rsid w:val="001240B7"/>
    <w:rsid w:val="00134949"/>
    <w:rsid w:val="001530EC"/>
    <w:rsid w:val="00156D7C"/>
    <w:rsid w:val="00164F74"/>
    <w:rsid w:val="001D55CB"/>
    <w:rsid w:val="0020768D"/>
    <w:rsid w:val="00261339"/>
    <w:rsid w:val="002B0346"/>
    <w:rsid w:val="002D1C94"/>
    <w:rsid w:val="0031612F"/>
    <w:rsid w:val="00341F0A"/>
    <w:rsid w:val="00384564"/>
    <w:rsid w:val="00396835"/>
    <w:rsid w:val="003A56DC"/>
    <w:rsid w:val="003D770F"/>
    <w:rsid w:val="003E70C8"/>
    <w:rsid w:val="003F449C"/>
    <w:rsid w:val="00401F52"/>
    <w:rsid w:val="00411C40"/>
    <w:rsid w:val="00420BA7"/>
    <w:rsid w:val="004336AA"/>
    <w:rsid w:val="00434B85"/>
    <w:rsid w:val="00446507"/>
    <w:rsid w:val="004505CA"/>
    <w:rsid w:val="00452EA0"/>
    <w:rsid w:val="00453FA7"/>
    <w:rsid w:val="00454A8F"/>
    <w:rsid w:val="00456B93"/>
    <w:rsid w:val="004B005B"/>
    <w:rsid w:val="004D0490"/>
    <w:rsid w:val="004F6F4A"/>
    <w:rsid w:val="00520CD3"/>
    <w:rsid w:val="0057416A"/>
    <w:rsid w:val="00581776"/>
    <w:rsid w:val="00591B28"/>
    <w:rsid w:val="005C3F9D"/>
    <w:rsid w:val="0065530B"/>
    <w:rsid w:val="00666C01"/>
    <w:rsid w:val="006752A8"/>
    <w:rsid w:val="00690142"/>
    <w:rsid w:val="006E1F7C"/>
    <w:rsid w:val="00701D2A"/>
    <w:rsid w:val="00710DFC"/>
    <w:rsid w:val="00745522"/>
    <w:rsid w:val="00781705"/>
    <w:rsid w:val="007D71A5"/>
    <w:rsid w:val="007E012D"/>
    <w:rsid w:val="008035C9"/>
    <w:rsid w:val="00806122"/>
    <w:rsid w:val="00841A0F"/>
    <w:rsid w:val="00875648"/>
    <w:rsid w:val="008D6399"/>
    <w:rsid w:val="008E770E"/>
    <w:rsid w:val="00911A1C"/>
    <w:rsid w:val="0094427B"/>
    <w:rsid w:val="00952BEC"/>
    <w:rsid w:val="009949F6"/>
    <w:rsid w:val="009A715F"/>
    <w:rsid w:val="00A13DC0"/>
    <w:rsid w:val="00A222F3"/>
    <w:rsid w:val="00A339E5"/>
    <w:rsid w:val="00A6141F"/>
    <w:rsid w:val="00A81FA5"/>
    <w:rsid w:val="00A903FF"/>
    <w:rsid w:val="00A906B1"/>
    <w:rsid w:val="00AC5F67"/>
    <w:rsid w:val="00B15ADA"/>
    <w:rsid w:val="00B312FB"/>
    <w:rsid w:val="00B4010F"/>
    <w:rsid w:val="00B55CDE"/>
    <w:rsid w:val="00C103DB"/>
    <w:rsid w:val="00C127C0"/>
    <w:rsid w:val="00C23308"/>
    <w:rsid w:val="00C72D1D"/>
    <w:rsid w:val="00C87D9B"/>
    <w:rsid w:val="00CB13B6"/>
    <w:rsid w:val="00CD69EB"/>
    <w:rsid w:val="00CF1C2E"/>
    <w:rsid w:val="00D15DD3"/>
    <w:rsid w:val="00D17C3C"/>
    <w:rsid w:val="00D75152"/>
    <w:rsid w:val="00D91BA7"/>
    <w:rsid w:val="00D95CAC"/>
    <w:rsid w:val="00DB708E"/>
    <w:rsid w:val="00DD709E"/>
    <w:rsid w:val="00DF4FA6"/>
    <w:rsid w:val="00DF5291"/>
    <w:rsid w:val="00E53593"/>
    <w:rsid w:val="00E66986"/>
    <w:rsid w:val="00EA1225"/>
    <w:rsid w:val="00F11B75"/>
    <w:rsid w:val="00F34EEE"/>
    <w:rsid w:val="00F37287"/>
    <w:rsid w:val="00FB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983A8"/>
  <w15:docId w15:val="{1A970156-227E-4A51-BD44-23E22B24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29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22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5817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81776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581776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581776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3B6"/>
    <w:rPr>
      <w:rFonts w:ascii="Segoe UI" w:hAnsi="Segoe UI" w:cs="Segoe UI"/>
      <w:sz w:val="18"/>
      <w:szCs w:val="18"/>
      <w:lang w:eastAsia="en-US"/>
    </w:rPr>
  </w:style>
  <w:style w:type="character" w:customStyle="1" w:styleId="tekstbold">
    <w:name w:val="tekst_bold"/>
    <w:uiPriority w:val="99"/>
    <w:rsid w:val="000D5E61"/>
    <w:rPr>
      <w:b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B312F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5345E-82AE-4DC2-921D-47230DB1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1815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2020-10-07T06:09:00Z</cp:lastPrinted>
  <dcterms:created xsi:type="dcterms:W3CDTF">2026-02-03T12:24:00Z</dcterms:created>
  <dcterms:modified xsi:type="dcterms:W3CDTF">2026-03-30T12:42:00Z</dcterms:modified>
</cp:coreProperties>
</file>